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7A68" w:rsidR="000214B1" w:rsidP="442ADA8B" w:rsidRDefault="00346A27" w14:paraId="1A5E0505" w14:textId="056B8C9E">
      <w:pPr>
        <w:spacing w:after="0"/>
        <w:jc w:val="center"/>
        <w:rPr>
          <w:b w:val="1"/>
          <w:bCs w:val="1"/>
          <w:smallCaps w:val="1"/>
          <w:sz w:val="28"/>
          <w:szCs w:val="28"/>
        </w:rPr>
      </w:pPr>
      <w:r w:rsidRPr="442ADA8B" w:rsidR="442ADA8B">
        <w:rPr>
          <w:b w:val="1"/>
          <w:bCs w:val="1"/>
          <w:smallCaps w:val="1"/>
          <w:sz w:val="28"/>
          <w:szCs w:val="28"/>
        </w:rPr>
        <w:t>MACRAO By-Laws</w:t>
      </w:r>
    </w:p>
    <w:p w:rsidRPr="00D27A68" w:rsidR="00346A27" w:rsidP="00346A27" w:rsidRDefault="00346A27" w14:paraId="23F360C4" w14:textId="77777777">
      <w:pPr>
        <w:spacing w:after="0"/>
      </w:pPr>
    </w:p>
    <w:p w:rsidRPr="00D27A68" w:rsidR="00346A27" w:rsidP="00346A27" w:rsidRDefault="00346A27" w14:paraId="4AD411C6" w14:textId="77777777">
      <w:pPr>
        <w:spacing w:after="0"/>
        <w:rPr>
          <w:rFonts w:cs="Times New Roman"/>
          <w:b/>
          <w:bCs/>
        </w:rPr>
      </w:pPr>
      <w:r w:rsidRPr="00D27A68">
        <w:rPr>
          <w:rFonts w:cs="Times New Roman"/>
          <w:b/>
          <w:bCs/>
        </w:rPr>
        <w:t>ARTICLE 1 – MEMBERSHIP</w:t>
      </w:r>
    </w:p>
    <w:p w:rsidRPr="00D27A68" w:rsidR="008157AA" w:rsidP="00346A27" w:rsidRDefault="008157AA" w14:paraId="44BAB936" w14:textId="77777777">
      <w:pPr>
        <w:spacing w:after="0"/>
        <w:rPr>
          <w:rFonts w:cs="Times New Roman"/>
          <w:b/>
          <w:bCs/>
        </w:rPr>
      </w:pPr>
    </w:p>
    <w:p w:rsidRPr="00D27A68" w:rsidR="00346A27" w:rsidP="000561E5" w:rsidRDefault="00346A27" w14:paraId="4A60361E" w14:textId="77777777">
      <w:pPr>
        <w:spacing w:after="0"/>
        <w:contextualSpacing w:val="0"/>
        <w:rPr>
          <w:rFonts w:eastAsia="Times New Roman" w:cs="Times New Roman"/>
        </w:rPr>
      </w:pPr>
      <w:r w:rsidRPr="00D27A68">
        <w:rPr>
          <w:rFonts w:eastAsia="Times New Roman" w:cs="Times New Roman"/>
          <w:b/>
          <w:bCs/>
        </w:rPr>
        <w:t>Section 1:</w:t>
      </w:r>
      <w:r w:rsidRPr="00D27A68">
        <w:rPr>
          <w:rFonts w:eastAsia="Times New Roman" w:cs="Times New Roman"/>
        </w:rPr>
        <w:t xml:space="preserve"> Membership is institutional and is open to nationally and/or regionally accredited institutions of higher learning in the state of Missouri. </w:t>
      </w:r>
    </w:p>
    <w:p w:rsidRPr="00D27A68" w:rsidR="00346A27" w:rsidP="00F276BD" w:rsidRDefault="00346A27" w14:paraId="6808ED25" w14:textId="77777777">
      <w:pPr>
        <w:numPr>
          <w:ilvl w:val="0"/>
          <w:numId w:val="1"/>
        </w:numPr>
        <w:spacing w:after="0"/>
        <w:contextualSpacing w:val="0"/>
        <w:rPr>
          <w:rFonts w:eastAsia="Times New Roman" w:cs="Times New Roman"/>
        </w:rPr>
      </w:pPr>
      <w:r w:rsidRPr="00D27A68">
        <w:rPr>
          <w:rFonts w:eastAsia="Times New Roman" w:cs="Times New Roman"/>
        </w:rPr>
        <w:t xml:space="preserve">Institutions of complex organization with multi-campuses that have autonomous Registrars and Admissions Officers shall be considered as separate institutional memberships. </w:t>
      </w:r>
    </w:p>
    <w:p w:rsidRPr="00D27A68" w:rsidR="00346A27" w:rsidP="00346A27" w:rsidRDefault="00346A27" w14:paraId="397E92E3" w14:textId="77777777">
      <w:pPr>
        <w:pStyle w:val="ListParagraph"/>
        <w:numPr>
          <w:ilvl w:val="0"/>
          <w:numId w:val="1"/>
        </w:numPr>
        <w:rPr>
          <w:rFonts w:cs="Times New Roman"/>
        </w:rPr>
      </w:pPr>
      <w:r w:rsidRPr="00D27A68">
        <w:rPr>
          <w:rFonts w:eastAsia="Times New Roman" w:cs="Times New Roman"/>
        </w:rPr>
        <w:t>Institutions not designated by acceptable accreditation may be considered and approved by the Executive Committee of the Association</w:t>
      </w:r>
    </w:p>
    <w:p w:rsidRPr="00D27A68" w:rsidR="00346A27" w:rsidP="00346A27" w:rsidRDefault="00346A27" w14:paraId="47D5DE43" w14:textId="77777777">
      <w:pPr>
        <w:spacing w:after="0"/>
      </w:pPr>
    </w:p>
    <w:p w:rsidRPr="00D27A68" w:rsidR="00346A27" w:rsidP="000561E5" w:rsidRDefault="00346A27" w14:paraId="72BC9B56" w14:textId="77777777">
      <w:pPr>
        <w:spacing w:after="0"/>
        <w:rPr>
          <w:rFonts w:cs="Times New Roman"/>
        </w:rPr>
      </w:pPr>
      <w:r w:rsidRPr="00D27A68">
        <w:rPr>
          <w:rFonts w:cs="Times New Roman"/>
          <w:b/>
        </w:rPr>
        <w:t>Section 2:</w:t>
      </w:r>
      <w:r w:rsidRPr="00D27A68">
        <w:rPr>
          <w:rFonts w:cs="Times New Roman"/>
        </w:rPr>
        <w:t xml:space="preserve">  Each active member of the Association shall be entitled to vote on all matters at the annual conference.</w:t>
      </w:r>
    </w:p>
    <w:p w:rsidRPr="00D27A68" w:rsidR="00346A27" w:rsidP="00346A27" w:rsidRDefault="00346A27" w14:paraId="48A01AC4" w14:textId="77777777">
      <w:pPr>
        <w:pStyle w:val="ListParagraph"/>
        <w:numPr>
          <w:ilvl w:val="0"/>
          <w:numId w:val="2"/>
        </w:numPr>
        <w:rPr>
          <w:rFonts w:cs="Times New Roman"/>
        </w:rPr>
      </w:pPr>
      <w:r w:rsidRPr="00D27A68">
        <w:rPr>
          <w:rFonts w:cs="Times New Roman"/>
        </w:rPr>
        <w:t>Should there be a question raised on the result of a vote, then the Secretary shall call the role and each institution present will have one vote on the matter.</w:t>
      </w:r>
    </w:p>
    <w:p w:rsidRPr="00D27A68" w:rsidR="00346A27" w:rsidP="00346A27" w:rsidRDefault="00346A27" w14:paraId="412FBA07" w14:textId="77777777">
      <w:pPr>
        <w:pStyle w:val="ListParagraph"/>
        <w:numPr>
          <w:ilvl w:val="0"/>
          <w:numId w:val="2"/>
        </w:numPr>
        <w:spacing w:before="240" w:after="200"/>
        <w:rPr>
          <w:rFonts w:cs="Times New Roman"/>
        </w:rPr>
      </w:pPr>
      <w:r w:rsidRPr="00D27A68">
        <w:rPr>
          <w:rFonts w:cs="Times New Roman"/>
        </w:rPr>
        <w:t>The designated representative for each institution shall be identified when the institution’s name is called, and shall then cast her/his vote.</w:t>
      </w:r>
    </w:p>
    <w:p w:rsidRPr="00D27A68" w:rsidR="00346A27" w:rsidP="00346A27" w:rsidRDefault="00346A27" w14:paraId="5F007CCD" w14:textId="77777777">
      <w:pPr>
        <w:pStyle w:val="ListParagraph"/>
        <w:numPr>
          <w:ilvl w:val="0"/>
          <w:numId w:val="2"/>
        </w:numPr>
        <w:spacing w:before="240" w:after="200"/>
        <w:rPr>
          <w:rFonts w:cs="Times New Roman"/>
        </w:rPr>
      </w:pPr>
      <w:r w:rsidRPr="00D27A68">
        <w:rPr>
          <w:rFonts w:cs="Times New Roman"/>
        </w:rPr>
        <w:t>The majority votes of the institutions will determine the outcome of the challenged issue</w:t>
      </w:r>
      <w:r w:rsidRPr="00D27A68" w:rsidR="008157AA">
        <w:rPr>
          <w:rFonts w:cs="Times New Roman"/>
        </w:rPr>
        <w:t>.</w:t>
      </w:r>
    </w:p>
    <w:p w:rsidRPr="00D27A68" w:rsidR="00346A27" w:rsidP="000561E5" w:rsidRDefault="00346A27" w14:paraId="30C0B1A5" w14:textId="77777777">
      <w:pPr>
        <w:spacing w:after="0"/>
        <w:rPr>
          <w:rFonts w:eastAsia="Times New Roman" w:cs="Times New Roman"/>
        </w:rPr>
      </w:pPr>
      <w:r w:rsidRPr="00D27A68">
        <w:rPr>
          <w:rFonts w:eastAsia="Times New Roman" w:cs="Times New Roman"/>
          <w:b/>
          <w:bCs/>
        </w:rPr>
        <w:t xml:space="preserve">Section 3: </w:t>
      </w:r>
      <w:r w:rsidRPr="00D27A68">
        <w:rPr>
          <w:rFonts w:eastAsia="Times New Roman" w:cs="Times New Roman"/>
        </w:rPr>
        <w:t>In keeping with the purpose of this Association, active members shall be those individuals with usual duties in the administrative areas pertaining to admissions, advising, data management, enrollment management, financial aid, institutional research, learning skills, orientation, records, registration, and closely related functions among institutions of higher learning in Missouri</w:t>
      </w:r>
      <w:r w:rsidRPr="00D27A68" w:rsidR="00425A9C">
        <w:rPr>
          <w:rFonts w:eastAsia="Times New Roman" w:cs="Times New Roman"/>
        </w:rPr>
        <w:t>.</w:t>
      </w:r>
    </w:p>
    <w:p w:rsidRPr="00D27A68" w:rsidR="00346A27" w:rsidP="00346A27" w:rsidRDefault="00346A27" w14:paraId="6B6BD35E" w14:textId="77777777">
      <w:pPr>
        <w:pStyle w:val="ListParagraph"/>
        <w:numPr>
          <w:ilvl w:val="0"/>
          <w:numId w:val="4"/>
        </w:numPr>
        <w:rPr>
          <w:rFonts w:cs="Times New Roman"/>
        </w:rPr>
      </w:pPr>
      <w:r w:rsidRPr="00D27A68">
        <w:rPr>
          <w:rFonts w:cs="Times New Roman"/>
        </w:rPr>
        <w:t>Active members shall be listed by the institution’s Primary Contact during the annual membership drive.</w:t>
      </w:r>
    </w:p>
    <w:p w:rsidRPr="00D27A68" w:rsidR="00346A27" w:rsidP="00346A27" w:rsidRDefault="00346A27" w14:paraId="2298A17B" w14:textId="77777777">
      <w:pPr>
        <w:pStyle w:val="ListParagraph"/>
        <w:numPr>
          <w:ilvl w:val="0"/>
          <w:numId w:val="4"/>
        </w:numPr>
        <w:spacing w:before="240" w:after="200"/>
        <w:rPr>
          <w:rFonts w:cs="Times New Roman"/>
        </w:rPr>
      </w:pPr>
      <w:r w:rsidRPr="00D27A68">
        <w:rPr>
          <w:rFonts w:cs="Times New Roman"/>
        </w:rPr>
        <w:t>Active members may be added to the membership list any time.</w:t>
      </w:r>
    </w:p>
    <w:p w:rsidRPr="00D27A68" w:rsidR="00346A27" w:rsidP="00346A27" w:rsidRDefault="00346A27" w14:paraId="5477A78D" w14:textId="77777777">
      <w:pPr>
        <w:pStyle w:val="ListParagraph"/>
        <w:numPr>
          <w:ilvl w:val="0"/>
          <w:numId w:val="4"/>
        </w:numPr>
        <w:spacing w:before="240" w:after="200"/>
        <w:rPr>
          <w:rFonts w:cs="Times New Roman"/>
        </w:rPr>
      </w:pPr>
      <w:r w:rsidRPr="00D27A68">
        <w:rPr>
          <w:rFonts w:eastAsia="Times New Roman" w:cs="Times New Roman"/>
        </w:rPr>
        <w:t xml:space="preserve">The active members shall conduct matters of Association business. They shall elect officers who, serving as the Executive Committee, shall conduct all Association business assigned to them. </w:t>
      </w:r>
    </w:p>
    <w:p w:rsidRPr="00D27A68" w:rsidR="00346A27" w:rsidP="00346A27" w:rsidRDefault="00346A27" w14:paraId="0D63AB16" w14:textId="77777777">
      <w:pPr>
        <w:pStyle w:val="ListParagraph"/>
        <w:numPr>
          <w:ilvl w:val="0"/>
          <w:numId w:val="4"/>
        </w:numPr>
        <w:spacing w:before="240"/>
        <w:rPr>
          <w:rFonts w:cs="Times New Roman"/>
        </w:rPr>
      </w:pPr>
      <w:r w:rsidRPr="00D27A68">
        <w:rPr>
          <w:rFonts w:eastAsia="Times New Roman" w:cs="Times New Roman"/>
        </w:rPr>
        <w:t xml:space="preserve">Only active members shall be eligible to serve as officers, to serve on committees, or be listed in the Membership Directory. </w:t>
      </w:r>
    </w:p>
    <w:p w:rsidRPr="00D27A68" w:rsidR="008157AA" w:rsidP="008157AA" w:rsidRDefault="008157AA" w14:paraId="43A71CD2" w14:textId="77777777">
      <w:pPr>
        <w:spacing w:after="0"/>
        <w:contextualSpacing w:val="0"/>
        <w:rPr>
          <w:rFonts w:eastAsia="Times New Roman" w:cs="Times New Roman"/>
          <w:b/>
          <w:bCs/>
        </w:rPr>
      </w:pPr>
    </w:p>
    <w:p w:rsidRPr="00D27A68" w:rsidR="00346A27" w:rsidP="008157AA" w:rsidRDefault="00346A27" w14:paraId="7D09761B" w14:textId="77777777">
      <w:pPr>
        <w:spacing w:after="0"/>
        <w:contextualSpacing w:val="0"/>
        <w:rPr>
          <w:rFonts w:eastAsia="Times New Roman" w:cs="Times New Roman"/>
        </w:rPr>
      </w:pPr>
      <w:r w:rsidRPr="00D27A68">
        <w:rPr>
          <w:rFonts w:eastAsia="Times New Roman" w:cs="Times New Roman"/>
          <w:b/>
          <w:bCs/>
        </w:rPr>
        <w:t>Section 4:</w:t>
      </w:r>
      <w:r w:rsidRPr="00D27A68">
        <w:rPr>
          <w:rFonts w:eastAsia="Times New Roman" w:cs="Times New Roman"/>
        </w:rPr>
        <w:t xml:space="preserve"> The names of individuals who have been members of MACRAO for ten years or longer and who retire from the profession will be submitted by the Nominating Committee to the Executive Committee for consideration for honorary membership. Upon approval by a simple majority of the Executive Committee, honorary membership will be granted.</w:t>
      </w:r>
      <w:r w:rsidRPr="00D27A68">
        <w:rPr>
          <w:rFonts w:eastAsia="Times New Roman" w:cs="Times New Roman"/>
        </w:rPr>
        <w:br/>
      </w:r>
      <w:r w:rsidRPr="00D27A68">
        <w:rPr>
          <w:rFonts w:eastAsia="Times New Roman" w:cs="Times New Roman"/>
        </w:rPr>
        <w:br/>
      </w:r>
      <w:r w:rsidRPr="00D27A68">
        <w:rPr>
          <w:rFonts w:eastAsia="Times New Roman" w:cs="Times New Roman"/>
        </w:rPr>
        <w:t>Honorary members will be listed in the annual directory and will be invited to the annual conference. In addition, they will be encouraged to subscribe to the MACRAO list serve and to participate in the discussions and the dissemination of information therein.</w:t>
      </w:r>
    </w:p>
    <w:p w:rsidRPr="00D27A68" w:rsidR="008157AA" w:rsidP="008157AA" w:rsidRDefault="008157AA" w14:paraId="6F04F77F" w14:textId="77777777">
      <w:pPr>
        <w:spacing w:after="0"/>
        <w:contextualSpacing w:val="0"/>
        <w:rPr>
          <w:rFonts w:eastAsia="Times New Roman" w:cs="Times New Roman"/>
        </w:rPr>
      </w:pPr>
    </w:p>
    <w:p w:rsidRPr="00D27A68" w:rsidR="00346A27" w:rsidP="008157AA" w:rsidRDefault="00346A27" w14:paraId="2C97AF8F" w14:textId="77777777">
      <w:pPr>
        <w:spacing w:after="0"/>
        <w:contextualSpacing w:val="0"/>
        <w:rPr>
          <w:rFonts w:eastAsia="Times New Roman" w:cs="Times New Roman"/>
        </w:rPr>
      </w:pPr>
      <w:r w:rsidRPr="00D27A68">
        <w:rPr>
          <w:rFonts w:eastAsia="Times New Roman" w:cs="Times New Roman"/>
        </w:rPr>
        <w:t>Honorary members may attend at the designated Honorary Member rate for any given conference or other MACRAO meeting.</w:t>
      </w:r>
    </w:p>
    <w:p w:rsidRPr="00D27A68" w:rsidR="008157AA" w:rsidP="008157AA" w:rsidRDefault="008157AA" w14:paraId="5236D47E" w14:textId="77777777">
      <w:pPr>
        <w:spacing w:before="240" w:after="0"/>
        <w:contextualSpacing w:val="0"/>
        <w:rPr>
          <w:rFonts w:eastAsia="Times New Roman" w:cs="Times New Roman"/>
        </w:rPr>
      </w:pPr>
    </w:p>
    <w:p w:rsidRPr="00D27A68" w:rsidR="00346A27" w:rsidP="000561E5" w:rsidRDefault="00346A27" w14:paraId="1C82D3EC" w14:textId="77777777">
      <w:pPr>
        <w:spacing w:before="240" w:after="0"/>
        <w:rPr>
          <w:rFonts w:cs="Times New Roman"/>
        </w:rPr>
      </w:pPr>
      <w:r w:rsidRPr="00D27A68">
        <w:rPr>
          <w:rFonts w:eastAsia="Times New Roman" w:cs="Times New Roman"/>
          <w:b/>
          <w:bCs/>
        </w:rPr>
        <w:t xml:space="preserve">Section 5: </w:t>
      </w:r>
      <w:r w:rsidRPr="00D27A68">
        <w:rPr>
          <w:rFonts w:eastAsia="Times New Roman" w:cs="Times New Roman"/>
        </w:rPr>
        <w:t>Associate membership will be granted upon approval of the Executive Committee to organizations, agencies, institutions, and individuals that contribute information and ideas of common interest to the membership and to the advancement of higher education in Missouri. Associate members will be charged dues and will be non-voting members of the Association</w:t>
      </w:r>
      <w:r w:rsidRPr="00D27A68" w:rsidR="00425A9C">
        <w:rPr>
          <w:rFonts w:eastAsia="Times New Roman" w:cs="Times New Roman"/>
        </w:rPr>
        <w:t>.</w:t>
      </w:r>
    </w:p>
    <w:p w:rsidRPr="00D27A68" w:rsidR="00346A27" w:rsidP="00346A27" w:rsidRDefault="00346A27" w14:paraId="6208B8A8" w14:textId="77777777">
      <w:pPr>
        <w:spacing w:after="0"/>
      </w:pPr>
    </w:p>
    <w:p w:rsidRPr="00D27A68" w:rsidR="00346A27" w:rsidP="000561E5" w:rsidRDefault="00346A27" w14:paraId="03A10084" w14:textId="77777777">
      <w:pPr>
        <w:spacing w:after="0"/>
        <w:rPr>
          <w:rFonts w:cs="Times New Roman"/>
        </w:rPr>
      </w:pPr>
      <w:r w:rsidRPr="00D27A68">
        <w:rPr>
          <w:rFonts w:cs="Times New Roman"/>
          <w:b/>
          <w:bCs/>
        </w:rPr>
        <w:t>ARTICLE II – OFFICERS</w:t>
      </w:r>
    </w:p>
    <w:p w:rsidRPr="00D27A68" w:rsidR="00346A27" w:rsidP="00346A27" w:rsidRDefault="00346A27" w14:paraId="529D889E" w14:textId="77777777">
      <w:pPr>
        <w:spacing w:after="0"/>
      </w:pPr>
    </w:p>
    <w:p w:rsidRPr="00D27A68" w:rsidR="00346A27" w:rsidP="000561E5" w:rsidRDefault="00346A27" w14:paraId="008EE5E0" w14:textId="77777777">
      <w:pPr>
        <w:spacing w:after="0"/>
        <w:rPr>
          <w:rFonts w:cs="Times New Roman"/>
        </w:rPr>
      </w:pPr>
      <w:r w:rsidRPr="00D27A68">
        <w:rPr>
          <w:rFonts w:eastAsia="Times New Roman" w:cs="Times New Roman"/>
          <w:b/>
          <w:bCs/>
        </w:rPr>
        <w:t xml:space="preserve">Section 1: </w:t>
      </w:r>
      <w:r w:rsidRPr="00D27A68">
        <w:rPr>
          <w:rFonts w:eastAsia="Times New Roman" w:cs="Times New Roman"/>
        </w:rPr>
        <w:t xml:space="preserve">Officers of the Association shall be </w:t>
      </w:r>
      <w:r w:rsidRPr="00D27A68" w:rsidR="00783863">
        <w:rPr>
          <w:rFonts w:eastAsia="Times New Roman" w:cs="Times New Roman"/>
        </w:rPr>
        <w:t xml:space="preserve">active </w:t>
      </w:r>
      <w:r w:rsidRPr="00D27A68">
        <w:rPr>
          <w:rFonts w:eastAsia="Times New Roman" w:cs="Times New Roman"/>
        </w:rPr>
        <w:t>institutional members only.</w:t>
      </w:r>
    </w:p>
    <w:p w:rsidRPr="00D27A68" w:rsidR="00346A27" w:rsidP="00346A27" w:rsidRDefault="00346A27" w14:paraId="05157900" w14:textId="77777777">
      <w:pPr>
        <w:spacing w:after="0"/>
      </w:pPr>
    </w:p>
    <w:p w:rsidRPr="00D27A68" w:rsidR="00346A27" w:rsidP="008157AA" w:rsidRDefault="00346A27" w14:paraId="23CFB870" w14:textId="77777777">
      <w:pPr>
        <w:spacing w:after="0"/>
        <w:contextualSpacing w:val="0"/>
        <w:rPr>
          <w:rFonts w:eastAsia="Times New Roman" w:cs="Times New Roman"/>
        </w:rPr>
      </w:pPr>
      <w:r w:rsidRPr="00D27A68">
        <w:rPr>
          <w:rFonts w:eastAsia="Times New Roman" w:cs="Times New Roman"/>
          <w:b/>
          <w:bCs/>
        </w:rPr>
        <w:t xml:space="preserve">Section 2: </w:t>
      </w:r>
      <w:r w:rsidRPr="00D27A68">
        <w:rPr>
          <w:rFonts w:eastAsia="Times New Roman" w:cs="Times New Roman"/>
        </w:rPr>
        <w:t xml:space="preserve">The elected officers of the Association shall include the following: </w:t>
      </w:r>
    </w:p>
    <w:p w:rsidRPr="00D27A68" w:rsidR="00346A27" w:rsidP="000561E5" w:rsidRDefault="00346A27" w14:paraId="72E371F1" w14:textId="77777777">
      <w:pPr>
        <w:numPr>
          <w:ilvl w:val="0"/>
          <w:numId w:val="6"/>
        </w:numPr>
        <w:spacing w:after="0"/>
        <w:contextualSpacing w:val="0"/>
        <w:rPr>
          <w:rFonts w:eastAsia="Times New Roman" w:cs="Times New Roman"/>
        </w:rPr>
      </w:pPr>
      <w:r w:rsidRPr="00D27A68">
        <w:rPr>
          <w:rFonts w:eastAsia="Times New Roman" w:cs="Times New Roman"/>
        </w:rPr>
        <w:t xml:space="preserve">President </w:t>
      </w:r>
    </w:p>
    <w:p w:rsidRPr="00D27A68" w:rsidR="00346A27" w:rsidP="000561E5" w:rsidRDefault="00346A27" w14:paraId="1A970F85" w14:textId="77777777">
      <w:pPr>
        <w:numPr>
          <w:ilvl w:val="0"/>
          <w:numId w:val="6"/>
        </w:numPr>
        <w:spacing w:after="0"/>
        <w:contextualSpacing w:val="0"/>
        <w:rPr>
          <w:rFonts w:eastAsia="Times New Roman" w:cs="Times New Roman"/>
        </w:rPr>
      </w:pPr>
      <w:r w:rsidRPr="00D27A68">
        <w:rPr>
          <w:rFonts w:eastAsia="Times New Roman" w:cs="Times New Roman"/>
        </w:rPr>
        <w:t xml:space="preserve">President-Elect </w:t>
      </w:r>
    </w:p>
    <w:p w:rsidR="00D27A68" w:rsidP="000561E5" w:rsidRDefault="00783863" w14:paraId="303B1ED5" w14:textId="77777777">
      <w:pPr>
        <w:numPr>
          <w:ilvl w:val="0"/>
          <w:numId w:val="6"/>
        </w:numPr>
        <w:spacing w:after="0"/>
        <w:contextualSpacing w:val="0"/>
        <w:rPr>
          <w:rFonts w:eastAsia="Times New Roman" w:cs="Times New Roman"/>
        </w:rPr>
      </w:pPr>
      <w:r w:rsidRPr="00D27A68">
        <w:rPr>
          <w:rFonts w:eastAsia="Times New Roman" w:cs="Times New Roman"/>
        </w:rPr>
        <w:t>Vice-President for Web Services and Technology</w:t>
      </w:r>
    </w:p>
    <w:p w:rsidRPr="00D27A68" w:rsidR="00346A27" w:rsidP="000561E5" w:rsidRDefault="00346A27" w14:paraId="671AB016" w14:textId="77777777">
      <w:pPr>
        <w:numPr>
          <w:ilvl w:val="0"/>
          <w:numId w:val="6"/>
        </w:numPr>
        <w:spacing w:after="0"/>
        <w:contextualSpacing w:val="0"/>
        <w:rPr>
          <w:rFonts w:eastAsia="Times New Roman" w:cs="Times New Roman"/>
        </w:rPr>
      </w:pPr>
      <w:r w:rsidRPr="00D27A68">
        <w:rPr>
          <w:rFonts w:eastAsia="Times New Roman" w:cs="Times New Roman"/>
        </w:rPr>
        <w:t xml:space="preserve">Vice-President </w:t>
      </w:r>
      <w:r w:rsidRPr="0039704E">
        <w:rPr>
          <w:rFonts w:eastAsia="Times New Roman" w:cs="Times New Roman"/>
        </w:rPr>
        <w:t>for</w:t>
      </w:r>
      <w:r w:rsidRPr="0039704E" w:rsidR="00425A9C">
        <w:rPr>
          <w:rFonts w:eastAsia="Times New Roman" w:cs="Times New Roman"/>
        </w:rPr>
        <w:t xml:space="preserve"> Membership and</w:t>
      </w:r>
      <w:r w:rsidRPr="0039704E">
        <w:rPr>
          <w:rFonts w:eastAsia="Times New Roman" w:cs="Times New Roman"/>
        </w:rPr>
        <w:t xml:space="preserve"> </w:t>
      </w:r>
      <w:r w:rsidRPr="0039704E" w:rsidR="00522FB8">
        <w:rPr>
          <w:rFonts w:eastAsia="Times New Roman" w:cs="Times New Roman"/>
        </w:rPr>
        <w:t>Outreach</w:t>
      </w:r>
    </w:p>
    <w:p w:rsidRPr="00D27A68" w:rsidR="00346A27" w:rsidP="000561E5" w:rsidRDefault="00346A27" w14:paraId="05E22C9D" w14:textId="77777777">
      <w:pPr>
        <w:numPr>
          <w:ilvl w:val="0"/>
          <w:numId w:val="6"/>
        </w:numPr>
        <w:spacing w:after="0"/>
        <w:contextualSpacing w:val="0"/>
        <w:rPr>
          <w:rFonts w:eastAsia="Times New Roman" w:cs="Times New Roman"/>
        </w:rPr>
      </w:pPr>
      <w:r w:rsidRPr="00D27A68">
        <w:rPr>
          <w:rFonts w:eastAsia="Times New Roman" w:cs="Times New Roman"/>
        </w:rPr>
        <w:t xml:space="preserve">Treasurer </w:t>
      </w:r>
    </w:p>
    <w:p w:rsidRPr="00D27A68" w:rsidR="00522FB8" w:rsidP="000561E5" w:rsidRDefault="00522FB8" w14:paraId="50D636BC" w14:textId="77777777">
      <w:pPr>
        <w:numPr>
          <w:ilvl w:val="0"/>
          <w:numId w:val="6"/>
        </w:numPr>
        <w:spacing w:after="0"/>
        <w:contextualSpacing w:val="0"/>
        <w:rPr>
          <w:rFonts w:eastAsia="Times New Roman" w:cs="Times New Roman"/>
        </w:rPr>
      </w:pPr>
      <w:r w:rsidRPr="00D27A68">
        <w:rPr>
          <w:rFonts w:eastAsia="Times New Roman" w:cs="Times New Roman"/>
        </w:rPr>
        <w:t>Treasurer-Elect</w:t>
      </w:r>
    </w:p>
    <w:p w:rsidR="00346A27" w:rsidP="00EF1155" w:rsidRDefault="00346A27" w14:paraId="44FEB0E0" w14:textId="77777777">
      <w:pPr>
        <w:numPr>
          <w:ilvl w:val="0"/>
          <w:numId w:val="6"/>
        </w:numPr>
        <w:spacing w:after="0"/>
        <w:contextualSpacing w:val="0"/>
        <w:rPr>
          <w:rFonts w:eastAsia="Times New Roman" w:cs="Times New Roman"/>
        </w:rPr>
      </w:pPr>
      <w:r w:rsidRPr="00D27A68">
        <w:rPr>
          <w:rFonts w:eastAsia="Times New Roman" w:cs="Times New Roman"/>
        </w:rPr>
        <w:t>Secretary/Historian</w:t>
      </w:r>
      <w:r w:rsidRPr="00EF1155">
        <w:rPr>
          <w:rFonts w:eastAsia="Times New Roman" w:cs="Times New Roman"/>
        </w:rPr>
        <w:t xml:space="preserve"> </w:t>
      </w:r>
    </w:p>
    <w:p w:rsidRPr="00EF1155" w:rsidR="00EF1155" w:rsidP="00EF1155" w:rsidRDefault="00EF1155" w14:paraId="79D44E66" w14:textId="77777777">
      <w:pPr>
        <w:numPr>
          <w:ilvl w:val="0"/>
          <w:numId w:val="6"/>
        </w:numPr>
        <w:spacing w:after="0"/>
        <w:contextualSpacing w:val="0"/>
        <w:rPr>
          <w:rFonts w:eastAsia="Times New Roman" w:cs="Times New Roman"/>
        </w:rPr>
      </w:pPr>
      <w:r>
        <w:rPr>
          <w:rFonts w:eastAsia="Times New Roman" w:cs="Times New Roman"/>
        </w:rPr>
        <w:t>Vice President for Government Relations</w:t>
      </w:r>
    </w:p>
    <w:p w:rsidRPr="00D27A68" w:rsidR="00346A27" w:rsidP="000561E5" w:rsidRDefault="00346A27" w14:paraId="60D094C4" w14:textId="77777777">
      <w:pPr>
        <w:numPr>
          <w:ilvl w:val="0"/>
          <w:numId w:val="6"/>
        </w:numPr>
        <w:spacing w:after="0"/>
        <w:contextualSpacing w:val="0"/>
        <w:rPr>
          <w:rFonts w:eastAsia="Times New Roman" w:cs="Times New Roman"/>
        </w:rPr>
      </w:pPr>
      <w:r w:rsidRPr="00D27A68">
        <w:rPr>
          <w:rFonts w:eastAsia="Times New Roman" w:cs="Times New Roman"/>
        </w:rPr>
        <w:t>Past President</w:t>
      </w:r>
    </w:p>
    <w:p w:rsidRPr="00D27A68" w:rsidR="008157AA" w:rsidP="000561E5" w:rsidRDefault="008157AA" w14:paraId="3CE80AD4" w14:textId="77777777">
      <w:pPr>
        <w:spacing w:after="0"/>
        <w:rPr>
          <w:rFonts w:eastAsia="Times New Roman" w:cs="Times New Roman"/>
          <w:b/>
          <w:bCs/>
        </w:rPr>
      </w:pPr>
    </w:p>
    <w:p w:rsidRPr="00D27A68" w:rsidR="00346A27" w:rsidP="000561E5" w:rsidRDefault="00346A27" w14:paraId="2CF448E0" w14:textId="77777777">
      <w:pPr>
        <w:spacing w:after="0"/>
        <w:rPr>
          <w:rFonts w:cs="Times New Roman"/>
        </w:rPr>
      </w:pPr>
      <w:r w:rsidRPr="00D27A68">
        <w:rPr>
          <w:rFonts w:eastAsia="Times New Roman" w:cs="Times New Roman"/>
          <w:b/>
          <w:bCs/>
        </w:rPr>
        <w:t xml:space="preserve">Section 3: </w:t>
      </w:r>
      <w:r w:rsidRPr="00D27A68">
        <w:rPr>
          <w:rFonts w:eastAsia="Times New Roman" w:cs="Times New Roman"/>
        </w:rPr>
        <w:t>The officers in Article II, Section 2 of the By-Laws, shall constitute an Executive Committee with the authority to plan the annual conference.</w:t>
      </w:r>
    </w:p>
    <w:p w:rsidRPr="00D27A68" w:rsidR="00346A27" w:rsidP="00346A27" w:rsidRDefault="00346A27" w14:paraId="329C7565" w14:textId="77777777">
      <w:pPr>
        <w:spacing w:after="0"/>
      </w:pPr>
    </w:p>
    <w:p w:rsidRPr="00D27A68" w:rsidR="00346A27" w:rsidP="000561E5" w:rsidRDefault="00346A27" w14:paraId="37506A20" w14:textId="77777777">
      <w:pPr>
        <w:spacing w:after="0"/>
        <w:contextualSpacing w:val="0"/>
        <w:rPr>
          <w:rFonts w:eastAsia="Times New Roman" w:cs="Times New Roman"/>
        </w:rPr>
      </w:pPr>
      <w:r w:rsidRPr="00D27A68">
        <w:rPr>
          <w:rFonts w:eastAsia="Times New Roman" w:cs="Times New Roman"/>
          <w:b/>
          <w:bCs/>
        </w:rPr>
        <w:t xml:space="preserve">Section 4: </w:t>
      </w:r>
      <w:r w:rsidRPr="00D27A68">
        <w:rPr>
          <w:rFonts w:eastAsia="Times New Roman" w:cs="Times New Roman"/>
        </w:rPr>
        <w:t xml:space="preserve">The officers of the Association shall serve in the following capacities: </w:t>
      </w:r>
    </w:p>
    <w:p w:rsidRPr="00D27A68" w:rsidR="00346A27" w:rsidP="000561E5" w:rsidRDefault="00346A27" w14:paraId="23041D93" w14:textId="77777777">
      <w:pPr>
        <w:numPr>
          <w:ilvl w:val="0"/>
          <w:numId w:val="8"/>
        </w:numPr>
        <w:spacing w:after="0"/>
        <w:contextualSpacing w:val="0"/>
        <w:rPr>
          <w:rFonts w:eastAsia="Times New Roman" w:cs="Times New Roman"/>
        </w:rPr>
      </w:pPr>
      <w:r w:rsidRPr="00D27A68">
        <w:rPr>
          <w:rFonts w:eastAsia="Times New Roman" w:cs="Times New Roman"/>
        </w:rPr>
        <w:t xml:space="preserve">The President shall assume responsibility for all the general activities of the Association, act as Chairperson of the Executive Committee, appoint members to standing and ad hoc committees and preside at the annual meeting. </w:t>
      </w:r>
    </w:p>
    <w:p w:rsidRPr="00D27A68" w:rsidR="00346A27" w:rsidP="000561E5" w:rsidRDefault="00346A27" w14:paraId="6FEF62F9" w14:textId="77777777">
      <w:pPr>
        <w:numPr>
          <w:ilvl w:val="0"/>
          <w:numId w:val="8"/>
        </w:numPr>
        <w:spacing w:after="0"/>
        <w:contextualSpacing w:val="0"/>
        <w:rPr>
          <w:rFonts w:eastAsia="Times New Roman" w:cs="Times New Roman"/>
        </w:rPr>
      </w:pPr>
      <w:r w:rsidRPr="00D27A68">
        <w:rPr>
          <w:rFonts w:eastAsia="Times New Roman" w:cs="Times New Roman"/>
        </w:rPr>
        <w:t xml:space="preserve">The President shall be elected for a one-year term of office. </w:t>
      </w:r>
    </w:p>
    <w:p w:rsidRPr="00D27A68" w:rsidR="00346A27" w:rsidP="000561E5" w:rsidRDefault="00346A27" w14:paraId="4DB4CABD" w14:textId="77777777">
      <w:pPr>
        <w:numPr>
          <w:ilvl w:val="0"/>
          <w:numId w:val="8"/>
        </w:numPr>
        <w:spacing w:after="0"/>
        <w:contextualSpacing w:val="0"/>
        <w:rPr>
          <w:rFonts w:eastAsia="Times New Roman" w:cs="Times New Roman"/>
        </w:rPr>
      </w:pPr>
      <w:r w:rsidRPr="00D27A68">
        <w:rPr>
          <w:rFonts w:eastAsia="Times New Roman" w:cs="Times New Roman"/>
        </w:rPr>
        <w:t>MACRAO values the participation of the president and president-elect in the annual AACRAO meeting and conference, as well as the AACRAO State and Regional Officers Meeting.  MACRAO will financially support their attendance and participation in these events in accordance with the organization’s ability.  In the event they are unable to attend, a designee may be appointed.  Those who attend should report to the Board about the meeting.</w:t>
      </w:r>
    </w:p>
    <w:p w:rsidRPr="00D27A68" w:rsidR="00346A27" w:rsidP="000561E5" w:rsidRDefault="00346A27" w14:paraId="2BD29E3C" w14:textId="77777777">
      <w:pPr>
        <w:numPr>
          <w:ilvl w:val="0"/>
          <w:numId w:val="8"/>
        </w:numPr>
        <w:spacing w:after="0"/>
        <w:contextualSpacing w:val="0"/>
        <w:rPr>
          <w:rFonts w:eastAsia="Times New Roman" w:cs="Times New Roman"/>
        </w:rPr>
      </w:pPr>
      <w:r w:rsidRPr="00D27A68">
        <w:rPr>
          <w:rFonts w:eastAsia="Times New Roman" w:cs="Times New Roman"/>
        </w:rPr>
        <w:t>The President-Elect shall serve as principal assistant to the President</w:t>
      </w:r>
      <w:r w:rsidRPr="00D27A68" w:rsidR="00522FB8">
        <w:rPr>
          <w:rFonts w:eastAsia="Times New Roman" w:cs="Times New Roman"/>
        </w:rPr>
        <w:t xml:space="preserve">, shall organize the annual </w:t>
      </w:r>
      <w:r w:rsidRPr="00D27A68" w:rsidR="00D77AB5">
        <w:rPr>
          <w:rFonts w:eastAsia="Times New Roman" w:cs="Times New Roman"/>
        </w:rPr>
        <w:t>conference and</w:t>
      </w:r>
      <w:r w:rsidRPr="00D27A68">
        <w:rPr>
          <w:rFonts w:eastAsia="Times New Roman" w:cs="Times New Roman"/>
        </w:rPr>
        <w:t xml:space="preserve"> shall perform such duties as may be assigned by the President. </w:t>
      </w:r>
    </w:p>
    <w:p w:rsidRPr="00D27A68" w:rsidR="00346A27" w:rsidP="000561E5" w:rsidRDefault="00346A27" w14:paraId="4A0D3B03" w14:textId="77777777">
      <w:pPr>
        <w:numPr>
          <w:ilvl w:val="0"/>
          <w:numId w:val="8"/>
        </w:numPr>
        <w:spacing w:after="0"/>
        <w:contextualSpacing w:val="0"/>
        <w:rPr>
          <w:rFonts w:eastAsia="Times New Roman" w:cs="Times New Roman"/>
        </w:rPr>
      </w:pPr>
      <w:r w:rsidRPr="00D27A68">
        <w:rPr>
          <w:rFonts w:eastAsia="Times New Roman" w:cs="Times New Roman"/>
        </w:rPr>
        <w:t xml:space="preserve">The President-Elect shall be elected for a one-year term and shall succeed to the Presidency of the Association the ensuing year. </w:t>
      </w:r>
    </w:p>
    <w:p w:rsidRPr="00D27A68" w:rsidR="00346A27" w:rsidP="00425A9C" w:rsidRDefault="00346A27" w14:paraId="789DCC69" w14:textId="77777777">
      <w:pPr>
        <w:numPr>
          <w:ilvl w:val="0"/>
          <w:numId w:val="8"/>
        </w:numPr>
        <w:spacing w:after="0"/>
        <w:contextualSpacing w:val="0"/>
        <w:rPr>
          <w:rFonts w:eastAsia="Times New Roman" w:cs="Times New Roman"/>
        </w:rPr>
      </w:pPr>
      <w:r w:rsidRPr="00D27A68">
        <w:rPr>
          <w:rFonts w:eastAsia="Times New Roman" w:cs="Times New Roman"/>
        </w:rPr>
        <w:t xml:space="preserve">The </w:t>
      </w:r>
      <w:r w:rsidRPr="00D27A68" w:rsidR="00425A9C">
        <w:rPr>
          <w:rFonts w:eastAsia="Times New Roman" w:cs="Times New Roman"/>
        </w:rPr>
        <w:t xml:space="preserve">Vice-President </w:t>
      </w:r>
      <w:r w:rsidRPr="0039704E" w:rsidR="00425A9C">
        <w:rPr>
          <w:rFonts w:eastAsia="Times New Roman" w:cs="Times New Roman"/>
        </w:rPr>
        <w:t xml:space="preserve">for Membership </w:t>
      </w:r>
      <w:r w:rsidRPr="0039704E" w:rsidR="00D77AB5">
        <w:rPr>
          <w:rFonts w:eastAsia="Times New Roman" w:cs="Times New Roman"/>
        </w:rPr>
        <w:t>and Outreach</w:t>
      </w:r>
      <w:r w:rsidRPr="0039704E" w:rsidR="006B24D3">
        <w:rPr>
          <w:rFonts w:eastAsia="Times New Roman" w:cs="Times New Roman"/>
        </w:rPr>
        <w:t xml:space="preserve"> </w:t>
      </w:r>
      <w:r w:rsidRPr="00D27A68">
        <w:rPr>
          <w:rFonts w:eastAsia="Times New Roman" w:cs="Times New Roman"/>
        </w:rPr>
        <w:t>shall be responsible for coordinating the</w:t>
      </w:r>
      <w:r w:rsidRPr="00D27A68" w:rsidR="00425A9C">
        <w:rPr>
          <w:rFonts w:eastAsia="Times New Roman" w:cs="Times New Roman"/>
        </w:rPr>
        <w:t xml:space="preserve"> annual membership drive, maintaining the membership </w:t>
      </w:r>
      <w:r w:rsidRPr="00D27A68" w:rsidR="006B24D3">
        <w:rPr>
          <w:rFonts w:eastAsia="Times New Roman" w:cs="Times New Roman"/>
        </w:rPr>
        <w:t>database</w:t>
      </w:r>
      <w:r w:rsidRPr="00D27A68" w:rsidR="00D77AB5">
        <w:rPr>
          <w:rFonts w:eastAsia="Times New Roman" w:cs="Times New Roman"/>
        </w:rPr>
        <w:t xml:space="preserve">, </w:t>
      </w:r>
      <w:r w:rsidRPr="00D27A68" w:rsidR="00425A9C">
        <w:rPr>
          <w:rFonts w:eastAsia="Times New Roman" w:cs="Times New Roman"/>
        </w:rPr>
        <w:t xml:space="preserve">and </w:t>
      </w:r>
      <w:r w:rsidRPr="00D27A68">
        <w:rPr>
          <w:rFonts w:eastAsia="Times New Roman" w:cs="Times New Roman"/>
        </w:rPr>
        <w:t xml:space="preserve">editing, publishing and/or production of all communications (in any and all media formats) approved by the membership or directed by the Executive Committee. This </w:t>
      </w:r>
      <w:r w:rsidRPr="00D27A68" w:rsidR="00425A9C">
        <w:rPr>
          <w:rFonts w:eastAsia="Times New Roman" w:cs="Times New Roman"/>
        </w:rPr>
        <w:t xml:space="preserve">may </w:t>
      </w:r>
      <w:r w:rsidRPr="00D27A68">
        <w:rPr>
          <w:rFonts w:eastAsia="Times New Roman" w:cs="Times New Roman"/>
        </w:rPr>
        <w:t xml:space="preserve">include, but not be limited to, the annual membership directory, the MACRAO newsletter and the MACRAO list serve. The Vice-President shall post appropriate news items to the list </w:t>
      </w:r>
      <w:r w:rsidRPr="00D27A68">
        <w:rPr>
          <w:rFonts w:eastAsia="Times New Roman" w:cs="Times New Roman"/>
        </w:rPr>
        <w:lastRenderedPageBreak/>
        <w:t xml:space="preserve">serve in a timely manner and provide those items to the Vice President for Web Services for posting to the MACRAO web site. </w:t>
      </w:r>
    </w:p>
    <w:p w:rsidRPr="00D27A68" w:rsidR="00346A27" w:rsidP="00165988" w:rsidRDefault="00346A27" w14:paraId="58B7CEAE" w14:textId="77777777">
      <w:pPr>
        <w:numPr>
          <w:ilvl w:val="0"/>
          <w:numId w:val="8"/>
        </w:numPr>
        <w:spacing w:after="0"/>
        <w:contextualSpacing w:val="0"/>
        <w:rPr>
          <w:rFonts w:eastAsia="Times New Roman" w:cs="Times New Roman"/>
        </w:rPr>
      </w:pPr>
      <w:r w:rsidRPr="00D27A68">
        <w:rPr>
          <w:rFonts w:eastAsia="Times New Roman" w:cs="Times New Roman"/>
        </w:rPr>
        <w:t xml:space="preserve">The </w:t>
      </w:r>
      <w:r w:rsidRPr="00D27A68" w:rsidR="00425A9C">
        <w:rPr>
          <w:rFonts w:eastAsia="Times New Roman" w:cs="Times New Roman"/>
        </w:rPr>
        <w:t xml:space="preserve">Vice-President </w:t>
      </w:r>
      <w:r w:rsidRPr="0039704E" w:rsidR="00425A9C">
        <w:rPr>
          <w:rFonts w:eastAsia="Times New Roman" w:cs="Times New Roman"/>
        </w:rPr>
        <w:t xml:space="preserve">for Membership and </w:t>
      </w:r>
      <w:r w:rsidRPr="0039704E" w:rsidR="006B24D3">
        <w:rPr>
          <w:rFonts w:eastAsia="Times New Roman" w:cs="Times New Roman"/>
        </w:rPr>
        <w:t xml:space="preserve">Outreach shall also recruit vendors for the annual conference </w:t>
      </w:r>
      <w:r w:rsidRPr="00D27A68">
        <w:rPr>
          <w:rFonts w:eastAsia="Times New Roman" w:cs="Times New Roman"/>
        </w:rPr>
        <w:t xml:space="preserve">shall be elected for a two-year term. </w:t>
      </w:r>
    </w:p>
    <w:p w:rsidRPr="00D27A68" w:rsidR="00346A27" w:rsidP="00165988" w:rsidRDefault="00346A27" w14:paraId="1E80D0D7" w14:textId="77777777">
      <w:pPr>
        <w:numPr>
          <w:ilvl w:val="0"/>
          <w:numId w:val="8"/>
        </w:numPr>
        <w:spacing w:after="0"/>
        <w:contextualSpacing w:val="0"/>
        <w:rPr>
          <w:rFonts w:eastAsia="Times New Roman" w:cs="Times New Roman"/>
        </w:rPr>
      </w:pPr>
      <w:r w:rsidRPr="00D27A68">
        <w:rPr>
          <w:rFonts w:eastAsia="Times New Roman" w:cs="Times New Roman"/>
        </w:rPr>
        <w:t>The Treasurer shall collect all funds for the Association</w:t>
      </w:r>
      <w:r w:rsidRPr="00D27A68">
        <w:rPr>
          <w:rFonts w:eastAsia="Times New Roman" w:cs="Times New Roman"/>
          <w:i/>
        </w:rPr>
        <w:t xml:space="preserve">, </w:t>
      </w:r>
      <w:r w:rsidRPr="00D27A68">
        <w:rPr>
          <w:rFonts w:eastAsia="Times New Roman" w:cs="Times New Roman"/>
        </w:rPr>
        <w:t>pay bills, prepare a written financial statement for submission at the annual meeting of the Association,</w:t>
      </w:r>
      <w:r w:rsidRPr="00D27A68">
        <w:rPr>
          <w:rFonts w:eastAsia="Times New Roman" w:cs="Times New Roman"/>
          <w:i/>
        </w:rPr>
        <w:t xml:space="preserve"> </w:t>
      </w:r>
      <w:r w:rsidRPr="00D27A68">
        <w:rPr>
          <w:rFonts w:eastAsia="Times New Roman" w:cs="Times New Roman"/>
        </w:rPr>
        <w:t xml:space="preserve">and file all state and federal papers to keep the Association in compliance. </w:t>
      </w:r>
    </w:p>
    <w:p w:rsidRPr="00D27A68" w:rsidR="006B24D3" w:rsidP="00165988" w:rsidRDefault="00346A27" w14:paraId="4ED88399" w14:textId="19C88118">
      <w:pPr>
        <w:numPr>
          <w:ilvl w:val="0"/>
          <w:numId w:val="8"/>
        </w:numPr>
        <w:spacing w:after="0"/>
        <w:contextualSpacing w:val="0"/>
        <w:rPr>
          <w:rFonts w:eastAsia="Times New Roman" w:cs="Times New Roman"/>
        </w:rPr>
      </w:pPr>
      <w:r w:rsidRPr="00D27A68">
        <w:rPr>
          <w:rFonts w:eastAsia="Times New Roman" w:cs="Times New Roman"/>
        </w:rPr>
        <w:t xml:space="preserve">The Treasurer shall be </w:t>
      </w:r>
      <w:r w:rsidRPr="00D27A68" w:rsidR="006B24D3">
        <w:rPr>
          <w:rFonts w:eastAsia="Times New Roman" w:cs="Times New Roman"/>
        </w:rPr>
        <w:t xml:space="preserve">elected for a </w:t>
      </w:r>
      <w:bookmarkStart w:name="_GoBack" w:id="0"/>
      <w:bookmarkEnd w:id="0"/>
      <w:r w:rsidRPr="00D27A68" w:rsidR="0009582C">
        <w:rPr>
          <w:rFonts w:eastAsia="Times New Roman" w:cs="Times New Roman"/>
        </w:rPr>
        <w:t>three-year</w:t>
      </w:r>
      <w:r w:rsidRPr="00D27A68" w:rsidR="006B24D3">
        <w:rPr>
          <w:rFonts w:eastAsia="Times New Roman" w:cs="Times New Roman"/>
        </w:rPr>
        <w:t xml:space="preserve"> term – serving two years as Treasurer following one year as Treasurer-</w:t>
      </w:r>
      <w:r w:rsidRPr="00D27A68" w:rsidR="00D77AB5">
        <w:rPr>
          <w:rFonts w:eastAsia="Times New Roman" w:cs="Times New Roman"/>
        </w:rPr>
        <w:t>E</w:t>
      </w:r>
      <w:r w:rsidRPr="00D27A68" w:rsidR="006B24D3">
        <w:rPr>
          <w:rFonts w:eastAsia="Times New Roman" w:cs="Times New Roman"/>
        </w:rPr>
        <w:t>lect.</w:t>
      </w:r>
      <w:r w:rsidR="009D13E5">
        <w:rPr>
          <w:rFonts w:eastAsia="Times New Roman" w:cs="Times New Roman"/>
        </w:rPr>
        <w:t xml:space="preserve">  Should the </w:t>
      </w:r>
      <w:r w:rsidR="0010265D">
        <w:rPr>
          <w:rFonts w:eastAsia="Times New Roman" w:cs="Times New Roman"/>
        </w:rPr>
        <w:t>Treasurer</w:t>
      </w:r>
      <w:r w:rsidR="009D13E5">
        <w:rPr>
          <w:rFonts w:eastAsia="Times New Roman" w:cs="Times New Roman"/>
        </w:rPr>
        <w:t xml:space="preserve"> leave </w:t>
      </w:r>
      <w:r w:rsidR="004436B4">
        <w:rPr>
          <w:rFonts w:eastAsia="Times New Roman" w:cs="Times New Roman"/>
        </w:rPr>
        <w:t>his/her</w:t>
      </w:r>
      <w:r w:rsidR="009D13E5">
        <w:rPr>
          <w:rFonts w:eastAsia="Times New Roman" w:cs="Times New Roman"/>
        </w:rPr>
        <w:t xml:space="preserve"> position during their tenure </w:t>
      </w:r>
      <w:r w:rsidR="004436B4">
        <w:rPr>
          <w:rFonts w:eastAsia="Times New Roman" w:cs="Times New Roman"/>
        </w:rPr>
        <w:t>in the role</w:t>
      </w:r>
      <w:r w:rsidR="00BC315A">
        <w:rPr>
          <w:rFonts w:eastAsia="Times New Roman" w:cs="Times New Roman"/>
        </w:rPr>
        <w:t xml:space="preserve">, the Treasure elect will </w:t>
      </w:r>
      <w:r w:rsidR="004436B4">
        <w:rPr>
          <w:rFonts w:eastAsia="Times New Roman" w:cs="Times New Roman"/>
        </w:rPr>
        <w:t>assume the role of the</w:t>
      </w:r>
      <w:r w:rsidR="00BC315A">
        <w:rPr>
          <w:rFonts w:eastAsia="Times New Roman" w:cs="Times New Roman"/>
        </w:rPr>
        <w:t xml:space="preserve"> treasurer.  When and if this situation arises, the Board can decide on when will be the best time to fill the Treasurer-Elect position</w:t>
      </w:r>
      <w:r w:rsidR="004436B4">
        <w:rPr>
          <w:rFonts w:eastAsia="Times New Roman" w:cs="Times New Roman"/>
        </w:rPr>
        <w:t>.</w:t>
      </w:r>
    </w:p>
    <w:p w:rsidRPr="00D27A68" w:rsidR="00346A27" w:rsidP="00165988" w:rsidRDefault="006B24D3" w14:paraId="633D66F6" w14:textId="77777777">
      <w:pPr>
        <w:numPr>
          <w:ilvl w:val="0"/>
          <w:numId w:val="8"/>
        </w:numPr>
        <w:spacing w:after="0"/>
        <w:contextualSpacing w:val="0"/>
        <w:rPr>
          <w:rFonts w:eastAsia="Times New Roman" w:cs="Times New Roman"/>
        </w:rPr>
      </w:pPr>
      <w:r w:rsidRPr="00D27A68">
        <w:rPr>
          <w:rFonts w:eastAsia="Times New Roman" w:cs="Times New Roman"/>
        </w:rPr>
        <w:t>The Treasurer-</w:t>
      </w:r>
      <w:r w:rsidRPr="00D27A68" w:rsidR="00D77AB5">
        <w:rPr>
          <w:rFonts w:eastAsia="Times New Roman" w:cs="Times New Roman"/>
        </w:rPr>
        <w:t>E</w:t>
      </w:r>
      <w:r w:rsidRPr="00D27A68">
        <w:rPr>
          <w:rFonts w:eastAsia="Times New Roman" w:cs="Times New Roman"/>
        </w:rPr>
        <w:t>lect</w:t>
      </w:r>
      <w:r w:rsidRPr="00D27A68" w:rsidR="00346A27">
        <w:rPr>
          <w:rFonts w:eastAsia="Times New Roman" w:cs="Times New Roman"/>
        </w:rPr>
        <w:t xml:space="preserve"> </w:t>
      </w:r>
      <w:r w:rsidRPr="00D27A68">
        <w:rPr>
          <w:rFonts w:eastAsia="Times New Roman" w:cs="Times New Roman"/>
        </w:rPr>
        <w:t>shall be elected for a three-year term – serving as Treasurer-</w:t>
      </w:r>
      <w:r w:rsidRPr="00D27A68" w:rsidR="00D77AB5">
        <w:rPr>
          <w:rFonts w:eastAsia="Times New Roman" w:cs="Times New Roman"/>
        </w:rPr>
        <w:t>E</w:t>
      </w:r>
      <w:r w:rsidRPr="00D27A68">
        <w:rPr>
          <w:rFonts w:eastAsia="Times New Roman" w:cs="Times New Roman"/>
        </w:rPr>
        <w:t>lect for one year and Treasurer for two years.</w:t>
      </w:r>
    </w:p>
    <w:p w:rsidRPr="00D27A68" w:rsidR="00346A27" w:rsidP="00165988" w:rsidRDefault="00346A27" w14:paraId="45A3D82A" w14:textId="77777777">
      <w:pPr>
        <w:numPr>
          <w:ilvl w:val="0"/>
          <w:numId w:val="8"/>
        </w:numPr>
        <w:spacing w:after="0"/>
        <w:contextualSpacing w:val="0"/>
        <w:rPr>
          <w:rFonts w:eastAsia="Times New Roman" w:cs="Times New Roman"/>
        </w:rPr>
      </w:pPr>
      <w:r w:rsidRPr="00D27A68">
        <w:rPr>
          <w:rFonts w:eastAsia="Times New Roman" w:cs="Times New Roman"/>
        </w:rPr>
        <w:t xml:space="preserve">The Secretary/Historian shall be the custodian of the records of the Association. Duties include keeping </w:t>
      </w:r>
      <w:r w:rsidRPr="00D27A68">
        <w:rPr>
          <w:rFonts w:cs="Times New Roman"/>
        </w:rPr>
        <w:t>and publishing/distributing</w:t>
      </w:r>
      <w:r w:rsidRPr="00D27A68">
        <w:rPr>
          <w:rFonts w:eastAsia="Times New Roman" w:cs="Times New Roman"/>
          <w:i/>
        </w:rPr>
        <w:t xml:space="preserve"> </w:t>
      </w:r>
      <w:r w:rsidRPr="00D27A68">
        <w:rPr>
          <w:rFonts w:eastAsia="Times New Roman" w:cs="Times New Roman"/>
        </w:rPr>
        <w:t xml:space="preserve">the minutes of the annual meeting and Executive Committee Meetings, as well as keeping an accurate record of all written materials for the organization, including but not limited to, newsletters, meeting minutes and conference materials. The Secretary/Historian will also update the "History of MACRAO" publication on an annual basis (printing and distribution of this document will be at the discretion of the Executive Committee). </w:t>
      </w:r>
    </w:p>
    <w:p w:rsidRPr="00D27A68" w:rsidR="00346A27" w:rsidP="00165988" w:rsidRDefault="00346A27" w14:paraId="39A89335" w14:textId="77777777">
      <w:pPr>
        <w:numPr>
          <w:ilvl w:val="0"/>
          <w:numId w:val="8"/>
        </w:numPr>
        <w:spacing w:after="0"/>
        <w:contextualSpacing w:val="0"/>
        <w:rPr>
          <w:rFonts w:eastAsia="Times New Roman" w:cs="Times New Roman"/>
        </w:rPr>
      </w:pPr>
      <w:r w:rsidRPr="00D27A68">
        <w:rPr>
          <w:rFonts w:eastAsia="Times New Roman" w:cs="Times New Roman"/>
        </w:rPr>
        <w:t>The Secretary/Historian shall be elected for a two-year term.</w:t>
      </w:r>
    </w:p>
    <w:p w:rsidRPr="00D27A68" w:rsidR="00346A27" w:rsidP="00165988" w:rsidRDefault="00346A27" w14:paraId="13242AD4" w14:textId="1C1F9E80">
      <w:pPr>
        <w:numPr>
          <w:ilvl w:val="0"/>
          <w:numId w:val="8"/>
        </w:numPr>
        <w:spacing w:after="0"/>
        <w:contextualSpacing w:val="0"/>
        <w:rPr>
          <w:rFonts w:eastAsia="Times New Roman" w:cs="Times New Roman"/>
        </w:rPr>
      </w:pPr>
      <w:r w:rsidRPr="442ADA8B" w:rsidR="442ADA8B">
        <w:rPr>
          <w:rFonts w:eastAsia="Times New Roman" w:cs="Times New Roman"/>
        </w:rPr>
        <w:t>The Vice-President for Web Services and Technology sha</w:t>
      </w:r>
      <w:r w:rsidRPr="442ADA8B" w:rsidR="442ADA8B">
        <w:rPr>
          <w:rFonts w:eastAsia="Times New Roman" w:cs="Times New Roman"/>
        </w:rPr>
        <w:t>l</w:t>
      </w:r>
      <w:r w:rsidRPr="442ADA8B" w:rsidR="442ADA8B">
        <w:rPr>
          <w:rFonts w:eastAsia="Times New Roman" w:cs="Times New Roman"/>
        </w:rPr>
        <w:t>l</w:t>
      </w:r>
      <w:r w:rsidRPr="442ADA8B" w:rsidR="442ADA8B">
        <w:rPr>
          <w:rFonts w:eastAsia="Times New Roman" w:cs="Times New Roman"/>
        </w:rPr>
        <w:t xml:space="preserve"> be responsib</w:t>
      </w:r>
      <w:r w:rsidRPr="442ADA8B" w:rsidR="442ADA8B">
        <w:rPr>
          <w:rFonts w:eastAsia="Times New Roman" w:cs="Times New Roman"/>
        </w:rPr>
        <w:t>l</w:t>
      </w:r>
      <w:r w:rsidRPr="442ADA8B" w:rsidR="442ADA8B">
        <w:rPr>
          <w:rFonts w:eastAsia="Times New Roman" w:cs="Times New Roman"/>
        </w:rPr>
        <w:t>e for maintenance of the MACRAO website, (inc</w:t>
      </w:r>
      <w:r w:rsidRPr="442ADA8B" w:rsidR="442ADA8B">
        <w:rPr>
          <w:rFonts w:eastAsia="Times New Roman" w:cs="Times New Roman"/>
        </w:rPr>
        <w:t>l</w:t>
      </w:r>
      <w:r w:rsidRPr="442ADA8B" w:rsidR="442ADA8B">
        <w:rPr>
          <w:rFonts w:eastAsia="Times New Roman" w:cs="Times New Roman"/>
        </w:rPr>
        <w:t xml:space="preserve">uding communication with vendors hired </w:t>
      </w:r>
      <w:proofErr w:type="spellStart"/>
      <w:r w:rsidRPr="442ADA8B" w:rsidR="442ADA8B">
        <w:rPr>
          <w:rFonts w:eastAsia="Times New Roman" w:cs="Times New Roman"/>
        </w:rPr>
        <w:t>toaw</w:t>
      </w:r>
      <w:proofErr w:type="spellEnd"/>
      <w:r w:rsidRPr="442ADA8B" w:rsidR="442ADA8B">
        <w:rPr>
          <w:rFonts w:eastAsia="Times New Roman" w:cs="Times New Roman"/>
        </w:rPr>
        <w:t xml:space="preserve"> support the site), be responsib</w:t>
      </w:r>
      <w:r w:rsidRPr="442ADA8B" w:rsidR="442ADA8B">
        <w:rPr>
          <w:rFonts w:eastAsia="Times New Roman" w:cs="Times New Roman"/>
        </w:rPr>
        <w:t>l</w:t>
      </w:r>
      <w:r w:rsidRPr="442ADA8B" w:rsidR="442ADA8B">
        <w:rPr>
          <w:rFonts w:eastAsia="Times New Roman" w:cs="Times New Roman"/>
        </w:rPr>
        <w:t xml:space="preserve">e for posting pertinent items from other officers and for managing database information from the website functions as needed. </w:t>
      </w:r>
    </w:p>
    <w:p w:rsidR="00346A27" w:rsidP="00165988" w:rsidRDefault="00346A27" w14:paraId="6D8BC0EF" w14:textId="3F594CCA">
      <w:pPr>
        <w:numPr>
          <w:ilvl w:val="0"/>
          <w:numId w:val="8"/>
        </w:numPr>
        <w:spacing w:after="0"/>
        <w:contextualSpacing w:val="0"/>
        <w:rPr>
          <w:rFonts w:eastAsia="Times New Roman" w:cs="Times New Roman"/>
        </w:rPr>
      </w:pPr>
      <w:r w:rsidRPr="00D27A68">
        <w:rPr>
          <w:rFonts w:eastAsia="Times New Roman" w:cs="Times New Roman"/>
        </w:rPr>
        <w:t>The Vice-President for Web Services</w:t>
      </w:r>
      <w:r w:rsidRPr="00D27A68" w:rsidR="00625650">
        <w:rPr>
          <w:rFonts w:eastAsia="Times New Roman" w:cs="Times New Roman"/>
        </w:rPr>
        <w:t xml:space="preserve"> and Technology</w:t>
      </w:r>
      <w:r w:rsidRPr="00D27A68">
        <w:rPr>
          <w:rFonts w:eastAsia="Times New Roman" w:cs="Times New Roman"/>
          <w:i/>
        </w:rPr>
        <w:t xml:space="preserve"> </w:t>
      </w:r>
      <w:r w:rsidRPr="00D27A68">
        <w:rPr>
          <w:rFonts w:eastAsia="Times New Roman" w:cs="Times New Roman"/>
        </w:rPr>
        <w:t>shall be elected for a two-year term and work closely with the Vice-President for Communications</w:t>
      </w:r>
      <w:r w:rsidRPr="00D27A68" w:rsidR="006B24D3">
        <w:rPr>
          <w:rFonts w:eastAsia="Times New Roman" w:cs="Times New Roman"/>
        </w:rPr>
        <w:t xml:space="preserve"> and Outreach</w:t>
      </w:r>
      <w:r w:rsidRPr="00D27A68">
        <w:rPr>
          <w:rFonts w:eastAsia="Times New Roman" w:cs="Times New Roman"/>
        </w:rPr>
        <w:t xml:space="preserve">. </w:t>
      </w:r>
    </w:p>
    <w:p w:rsidRPr="00D27A68" w:rsidR="0039704E" w:rsidP="00165988" w:rsidRDefault="0039704E" w14:paraId="5FE3BE98" w14:textId="4D38ACCD">
      <w:pPr>
        <w:numPr>
          <w:ilvl w:val="0"/>
          <w:numId w:val="8"/>
        </w:numPr>
        <w:spacing w:after="0"/>
        <w:contextualSpacing w:val="0"/>
        <w:rPr>
          <w:rFonts w:eastAsia="Times New Roman" w:cs="Times New Roman"/>
        </w:rPr>
      </w:pPr>
      <w:r>
        <w:rPr>
          <w:rFonts w:eastAsia="Times New Roman" w:cs="Times New Roman"/>
        </w:rPr>
        <w:t xml:space="preserve">The Vice-President for Government Relations shall </w:t>
      </w:r>
      <w:r w:rsidR="00724C25">
        <w:rPr>
          <w:rFonts w:eastAsia="Times New Roman" w:cs="Times New Roman"/>
        </w:rPr>
        <w:t xml:space="preserve">serve one-year terms and will </w:t>
      </w:r>
      <w:r>
        <w:rPr>
          <w:rFonts w:eastAsia="Times New Roman" w:cs="Times New Roman"/>
        </w:rPr>
        <w:t xml:space="preserve">be the primary contact for AACRAO </w:t>
      </w:r>
      <w:r w:rsidR="00724C25">
        <w:rPr>
          <w:rFonts w:eastAsia="Times New Roman" w:cs="Times New Roman"/>
        </w:rPr>
        <w:t xml:space="preserve">for issues related to higher-education topics and </w:t>
      </w:r>
      <w:r w:rsidR="004E6831">
        <w:rPr>
          <w:rFonts w:eastAsia="Times New Roman" w:cs="Times New Roman"/>
        </w:rPr>
        <w:t xml:space="preserve">policies. </w:t>
      </w:r>
      <w:r w:rsidR="00724C25">
        <w:rPr>
          <w:rFonts w:eastAsia="Times New Roman" w:cs="Times New Roman"/>
        </w:rPr>
        <w:t xml:space="preserve">The Vice- President will be responsible for keeping the membership informed of state, regional and national issues such as proposed legislation or new government policies.  Under direction of the MACRAO Board, this position may engage in </w:t>
      </w:r>
      <w:r w:rsidR="00724C25">
        <w:t xml:space="preserve">promotion, advocacy and the advancement of academic and educational policy through coordinated communication with legislators in congress and state legislature. </w:t>
      </w:r>
    </w:p>
    <w:p w:rsidRPr="00D27A68" w:rsidR="00346A27" w:rsidP="00165988" w:rsidRDefault="00346A27" w14:paraId="25757A53" w14:textId="77777777">
      <w:pPr>
        <w:numPr>
          <w:ilvl w:val="0"/>
          <w:numId w:val="8"/>
        </w:numPr>
        <w:spacing w:after="0"/>
        <w:contextualSpacing w:val="0"/>
        <w:rPr>
          <w:rFonts w:eastAsia="Times New Roman" w:cs="Times New Roman"/>
        </w:rPr>
      </w:pPr>
      <w:r w:rsidRPr="00D27A68">
        <w:rPr>
          <w:rFonts w:eastAsia="Times New Roman" w:cs="Times New Roman"/>
        </w:rPr>
        <w:t>The Past President shall assume responsibilities at the conclusion of the annual conference.  Her/his duties include serving as Chair of the Nominating Committee</w:t>
      </w:r>
      <w:r w:rsidRPr="00D27A68" w:rsidR="006B24D3">
        <w:rPr>
          <w:rFonts w:eastAsia="Times New Roman" w:cs="Times New Roman"/>
        </w:rPr>
        <w:t>, Awards and Accolades</w:t>
      </w:r>
      <w:r w:rsidRPr="00D27A68">
        <w:rPr>
          <w:rFonts w:eastAsia="Times New Roman" w:cs="Times New Roman"/>
        </w:rPr>
        <w:t xml:space="preserve"> and insuring a review of the by-laws.</w:t>
      </w:r>
    </w:p>
    <w:p w:rsidRPr="00D27A68" w:rsidR="008157AA" w:rsidP="00165988" w:rsidRDefault="008157AA" w14:paraId="26E29267" w14:textId="77777777">
      <w:pPr>
        <w:spacing w:after="0"/>
        <w:contextualSpacing w:val="0"/>
        <w:rPr>
          <w:rFonts w:eastAsia="Times New Roman" w:cs="Times New Roman"/>
          <w:b/>
          <w:bCs/>
        </w:rPr>
      </w:pPr>
    </w:p>
    <w:p w:rsidRPr="00D27A68" w:rsidR="00346A27" w:rsidP="00165988" w:rsidRDefault="00346A27" w14:paraId="5D17417F" w14:textId="77777777">
      <w:pPr>
        <w:spacing w:after="0"/>
        <w:contextualSpacing w:val="0"/>
        <w:rPr>
          <w:rFonts w:eastAsia="Times New Roman" w:cs="Times New Roman"/>
        </w:rPr>
      </w:pPr>
      <w:r w:rsidRPr="00D27A68">
        <w:rPr>
          <w:rFonts w:eastAsia="Times New Roman" w:cs="Times New Roman"/>
          <w:b/>
          <w:bCs/>
        </w:rPr>
        <w:t>Section 5:</w:t>
      </w:r>
      <w:r w:rsidRPr="00D27A68">
        <w:rPr>
          <w:rFonts w:eastAsia="Times New Roman" w:cs="Times New Roman"/>
        </w:rPr>
        <w:t xml:space="preserve"> Newly elected officers shall take office at the conclusion of the annual meeting at which they are elected.</w:t>
      </w:r>
    </w:p>
    <w:p w:rsidRPr="00D27A68" w:rsidR="00346A27" w:rsidP="00346A27" w:rsidRDefault="00346A27" w14:paraId="60389B4C" w14:textId="77777777">
      <w:pPr>
        <w:pStyle w:val="ListParagraph"/>
        <w:numPr>
          <w:ilvl w:val="0"/>
          <w:numId w:val="10"/>
        </w:numPr>
        <w:contextualSpacing w:val="0"/>
        <w:rPr>
          <w:rFonts w:eastAsia="Times New Roman" w:cs="Times New Roman"/>
        </w:rPr>
      </w:pPr>
      <w:r w:rsidRPr="00D27A68">
        <w:rPr>
          <w:rFonts w:eastAsia="Times New Roman" w:cs="Times New Roman"/>
        </w:rPr>
        <w:t>The transition of records should be completed by the end of the fiscal year.</w:t>
      </w:r>
    </w:p>
    <w:p w:rsidRPr="00D27A68" w:rsidR="008157AA" w:rsidP="008157AA" w:rsidRDefault="008157AA" w14:paraId="76AA9D9B" w14:textId="77777777">
      <w:pPr>
        <w:spacing w:after="0"/>
        <w:contextualSpacing w:val="0"/>
        <w:rPr>
          <w:rFonts w:eastAsia="Times New Roman" w:cs="Times New Roman"/>
          <w:b/>
          <w:bCs/>
        </w:rPr>
      </w:pPr>
    </w:p>
    <w:p w:rsidRPr="00D27A68" w:rsidR="00346A27" w:rsidP="008157AA" w:rsidRDefault="00346A27" w14:paraId="0A6D2BD6" w14:textId="77777777">
      <w:pPr>
        <w:spacing w:after="0"/>
        <w:contextualSpacing w:val="0"/>
        <w:rPr>
          <w:rFonts w:eastAsia="Times New Roman" w:cs="Times New Roman"/>
        </w:rPr>
      </w:pPr>
      <w:r w:rsidRPr="00D27A68">
        <w:rPr>
          <w:rFonts w:eastAsia="Times New Roman" w:cs="Times New Roman"/>
          <w:b/>
          <w:bCs/>
        </w:rPr>
        <w:t xml:space="preserve">Section 6: </w:t>
      </w:r>
      <w:r w:rsidRPr="00D27A68">
        <w:rPr>
          <w:rFonts w:eastAsia="Times New Roman" w:cs="Times New Roman"/>
        </w:rPr>
        <w:t xml:space="preserve">If vacancies occur on the Executive Committee during the year, they shall be filled as follows: </w:t>
      </w:r>
    </w:p>
    <w:p w:rsidRPr="00D27A68" w:rsidR="00346A27" w:rsidP="00165988" w:rsidRDefault="00346A27" w14:paraId="19377335" w14:textId="77777777">
      <w:pPr>
        <w:numPr>
          <w:ilvl w:val="0"/>
          <w:numId w:val="12"/>
        </w:numPr>
        <w:spacing w:after="0"/>
        <w:contextualSpacing w:val="0"/>
        <w:rPr>
          <w:rFonts w:eastAsia="Times New Roman" w:cs="Times New Roman"/>
        </w:rPr>
      </w:pPr>
      <w:r w:rsidRPr="00D27A68">
        <w:rPr>
          <w:rFonts w:eastAsia="Times New Roman" w:cs="Times New Roman"/>
          <w:i/>
          <w:iCs/>
        </w:rPr>
        <w:t>President</w:t>
      </w:r>
      <w:r w:rsidRPr="00D27A68">
        <w:rPr>
          <w:rFonts w:eastAsia="Times New Roman" w:cs="Times New Roman"/>
        </w:rPr>
        <w:t xml:space="preserve"> — </w:t>
      </w:r>
      <w:r w:rsidRPr="00D27A68" w:rsidR="00D27A68">
        <w:rPr>
          <w:rFonts w:eastAsia="Times New Roman" w:cs="Times New Roman"/>
        </w:rPr>
        <w:t>the</w:t>
      </w:r>
      <w:r w:rsidRPr="00D27A68">
        <w:rPr>
          <w:rFonts w:eastAsia="Times New Roman" w:cs="Times New Roman"/>
        </w:rPr>
        <w:t xml:space="preserve"> President-Elect shall assume the office of President. </w:t>
      </w:r>
    </w:p>
    <w:p w:rsidRPr="00D27A68" w:rsidR="00346A27" w:rsidP="00165988" w:rsidRDefault="00346A27" w14:paraId="7F4B7026" w14:textId="77777777">
      <w:pPr>
        <w:numPr>
          <w:ilvl w:val="0"/>
          <w:numId w:val="12"/>
        </w:numPr>
        <w:spacing w:after="0"/>
        <w:contextualSpacing w:val="0"/>
        <w:rPr>
          <w:rFonts w:eastAsia="Times New Roman" w:cs="Times New Roman"/>
        </w:rPr>
      </w:pPr>
      <w:r w:rsidRPr="00D27A68">
        <w:rPr>
          <w:rFonts w:eastAsia="Times New Roman" w:cs="Times New Roman"/>
          <w:i/>
          <w:iCs/>
        </w:rPr>
        <w:lastRenderedPageBreak/>
        <w:t>President-Elect —</w:t>
      </w:r>
      <w:r w:rsidRPr="00D27A68">
        <w:rPr>
          <w:rFonts w:eastAsia="Times New Roman" w:cs="Times New Roman"/>
        </w:rPr>
        <w:t xml:space="preserve"> </w:t>
      </w:r>
      <w:r w:rsidRPr="00D27A68" w:rsidR="00D27A68">
        <w:rPr>
          <w:rFonts w:eastAsia="Times New Roman" w:cs="Times New Roman"/>
        </w:rPr>
        <w:t>the</w:t>
      </w:r>
      <w:r w:rsidRPr="00D27A68">
        <w:rPr>
          <w:rFonts w:eastAsia="Times New Roman" w:cs="Times New Roman"/>
        </w:rPr>
        <w:t xml:space="preserve"> Treasurer will assume the office of President-Elect</w:t>
      </w:r>
      <w:r w:rsidRPr="00D27A68" w:rsidR="006B24D3">
        <w:rPr>
          <w:rFonts w:eastAsia="Times New Roman" w:cs="Times New Roman"/>
        </w:rPr>
        <w:t>, the Treasurer-</w:t>
      </w:r>
      <w:r w:rsidRPr="00D27A68" w:rsidR="00D77AB5">
        <w:rPr>
          <w:rFonts w:eastAsia="Times New Roman" w:cs="Times New Roman"/>
        </w:rPr>
        <w:t>E</w:t>
      </w:r>
      <w:r w:rsidRPr="00D27A68" w:rsidR="006B24D3">
        <w:rPr>
          <w:rFonts w:eastAsia="Times New Roman" w:cs="Times New Roman"/>
        </w:rPr>
        <w:t xml:space="preserve">lect shall become the </w:t>
      </w:r>
      <w:r w:rsidRPr="00D27A68" w:rsidR="00D27A68">
        <w:rPr>
          <w:rFonts w:eastAsia="Times New Roman" w:cs="Times New Roman"/>
        </w:rPr>
        <w:t>Treasurer and</w:t>
      </w:r>
      <w:r w:rsidRPr="00D27A68">
        <w:rPr>
          <w:rFonts w:eastAsia="Times New Roman" w:cs="Times New Roman"/>
        </w:rPr>
        <w:t xml:space="preserve"> a new Treasurer</w:t>
      </w:r>
      <w:r w:rsidRPr="00D27A68" w:rsidR="006B24D3">
        <w:rPr>
          <w:rFonts w:eastAsia="Times New Roman" w:cs="Times New Roman"/>
        </w:rPr>
        <w:t>-</w:t>
      </w:r>
      <w:r w:rsidRPr="00D27A68" w:rsidR="00D77AB5">
        <w:rPr>
          <w:rFonts w:eastAsia="Times New Roman" w:cs="Times New Roman"/>
        </w:rPr>
        <w:t>E</w:t>
      </w:r>
      <w:r w:rsidRPr="00D27A68" w:rsidR="006B24D3">
        <w:rPr>
          <w:rFonts w:eastAsia="Times New Roman" w:cs="Times New Roman"/>
        </w:rPr>
        <w:t>lect</w:t>
      </w:r>
      <w:r w:rsidRPr="00D27A68">
        <w:rPr>
          <w:rFonts w:eastAsia="Times New Roman" w:cs="Times New Roman"/>
        </w:rPr>
        <w:t xml:space="preserve"> will be appointed. </w:t>
      </w:r>
    </w:p>
    <w:p w:rsidRPr="00D27A68" w:rsidR="00346A27" w:rsidP="00165988" w:rsidRDefault="00346A27" w14:paraId="0C1A4EFB" w14:textId="77777777">
      <w:pPr>
        <w:numPr>
          <w:ilvl w:val="0"/>
          <w:numId w:val="12"/>
        </w:numPr>
        <w:spacing w:after="0"/>
        <w:contextualSpacing w:val="0"/>
        <w:rPr>
          <w:rFonts w:eastAsia="Times New Roman" w:cs="Times New Roman"/>
        </w:rPr>
      </w:pPr>
      <w:r w:rsidRPr="00D27A68">
        <w:rPr>
          <w:rFonts w:eastAsia="Times New Roman" w:cs="Times New Roman"/>
          <w:i/>
          <w:iCs/>
        </w:rPr>
        <w:t>Treasurer</w:t>
      </w:r>
      <w:r w:rsidRPr="00D27A68" w:rsidR="006B24D3">
        <w:rPr>
          <w:rFonts w:eastAsia="Times New Roman" w:cs="Times New Roman"/>
          <w:i/>
          <w:iCs/>
        </w:rPr>
        <w:t>/Treasurer-</w:t>
      </w:r>
      <w:r w:rsidRPr="00D27A68" w:rsidR="00D77AB5">
        <w:rPr>
          <w:rFonts w:eastAsia="Times New Roman" w:cs="Times New Roman"/>
          <w:i/>
          <w:iCs/>
        </w:rPr>
        <w:t>E</w:t>
      </w:r>
      <w:r w:rsidRPr="00D27A68" w:rsidR="006B24D3">
        <w:rPr>
          <w:rFonts w:eastAsia="Times New Roman" w:cs="Times New Roman"/>
          <w:i/>
          <w:iCs/>
        </w:rPr>
        <w:t>lect</w:t>
      </w:r>
      <w:r w:rsidRPr="00D27A68">
        <w:rPr>
          <w:rFonts w:eastAsia="Times New Roman" w:cs="Times New Roman"/>
          <w:i/>
          <w:iCs/>
        </w:rPr>
        <w:t xml:space="preserve"> —</w:t>
      </w:r>
      <w:r w:rsidR="00D27A68">
        <w:rPr>
          <w:rFonts w:eastAsia="Times New Roman" w:cs="Times New Roman"/>
        </w:rPr>
        <w:t xml:space="preserve"> t</w:t>
      </w:r>
      <w:r w:rsidRPr="00D27A68">
        <w:rPr>
          <w:rFonts w:eastAsia="Times New Roman" w:cs="Times New Roman"/>
        </w:rPr>
        <w:t xml:space="preserve">he Nominating Committee will forward a nomination to the President who, with the approval of the Executive Committee, will make the appointment. </w:t>
      </w:r>
    </w:p>
    <w:p w:rsidRPr="00D27A68" w:rsidR="00346A27" w:rsidP="00165988" w:rsidRDefault="00425A9C" w14:paraId="68549952" w14:textId="77777777">
      <w:pPr>
        <w:numPr>
          <w:ilvl w:val="0"/>
          <w:numId w:val="12"/>
        </w:numPr>
        <w:spacing w:after="0"/>
        <w:contextualSpacing w:val="0"/>
        <w:rPr>
          <w:rFonts w:eastAsia="Times New Roman" w:cs="Times New Roman"/>
        </w:rPr>
      </w:pPr>
      <w:r w:rsidRPr="00D27A68">
        <w:rPr>
          <w:rFonts w:eastAsia="Times New Roman" w:cs="Times New Roman"/>
          <w:i/>
        </w:rPr>
        <w:t xml:space="preserve">Vice-President </w:t>
      </w:r>
      <w:r w:rsidRPr="009D13E5">
        <w:rPr>
          <w:rFonts w:eastAsia="Times New Roman" w:cs="Times New Roman"/>
          <w:i/>
        </w:rPr>
        <w:t xml:space="preserve">for Membership and </w:t>
      </w:r>
      <w:r w:rsidRPr="009D13E5" w:rsidR="006B24D3">
        <w:rPr>
          <w:rFonts w:eastAsia="Times New Roman" w:cs="Times New Roman"/>
        </w:rPr>
        <w:t>Outreach</w:t>
      </w:r>
      <w:r w:rsidRPr="00D27A68" w:rsidR="00346A27">
        <w:rPr>
          <w:rFonts w:eastAsia="Times New Roman" w:cs="Times New Roman"/>
          <w:i/>
          <w:iCs/>
        </w:rPr>
        <w:t xml:space="preserve">— </w:t>
      </w:r>
      <w:r w:rsidR="00D27A68">
        <w:rPr>
          <w:rFonts w:eastAsia="Times New Roman" w:cs="Times New Roman"/>
        </w:rPr>
        <w:t>t</w:t>
      </w:r>
      <w:r w:rsidRPr="00D27A68" w:rsidR="00346A27">
        <w:rPr>
          <w:rFonts w:eastAsia="Times New Roman" w:cs="Times New Roman"/>
        </w:rPr>
        <w:t xml:space="preserve">he Nominating Committee will forward a nomination to the President who, with the approval of the Executive Committee, will make the appointment. </w:t>
      </w:r>
    </w:p>
    <w:p w:rsidRPr="00D27A68" w:rsidR="00346A27" w:rsidP="00165988" w:rsidRDefault="00346A27" w14:paraId="108ACA17" w14:textId="77777777">
      <w:pPr>
        <w:numPr>
          <w:ilvl w:val="0"/>
          <w:numId w:val="12"/>
        </w:numPr>
        <w:spacing w:after="0"/>
        <w:contextualSpacing w:val="0"/>
        <w:rPr>
          <w:rFonts w:eastAsia="Times New Roman" w:cs="Times New Roman"/>
        </w:rPr>
      </w:pPr>
      <w:r w:rsidRPr="00D27A68">
        <w:rPr>
          <w:rFonts w:eastAsia="Times New Roman" w:cs="Times New Roman"/>
          <w:i/>
          <w:iCs/>
        </w:rPr>
        <w:t>Past President —</w:t>
      </w:r>
      <w:r w:rsidR="00D27A68">
        <w:rPr>
          <w:rFonts w:eastAsia="Times New Roman" w:cs="Times New Roman"/>
        </w:rPr>
        <w:t xml:space="preserve"> t</w:t>
      </w:r>
      <w:r w:rsidRPr="00D27A68">
        <w:rPr>
          <w:rFonts w:eastAsia="Times New Roman" w:cs="Times New Roman"/>
        </w:rPr>
        <w:t xml:space="preserve">he Nominating Committee will forward the name of an available past president to the President who, with the approval of the Executive Committee, will make the appointment. </w:t>
      </w:r>
    </w:p>
    <w:p w:rsidR="00346A27" w:rsidP="00165988" w:rsidRDefault="00346A27" w14:paraId="37778C07" w14:textId="3A15F792">
      <w:pPr>
        <w:numPr>
          <w:ilvl w:val="0"/>
          <w:numId w:val="12"/>
        </w:numPr>
        <w:spacing w:after="0"/>
        <w:contextualSpacing w:val="0"/>
        <w:rPr>
          <w:rFonts w:eastAsia="Times New Roman" w:cs="Times New Roman"/>
        </w:rPr>
      </w:pPr>
      <w:r w:rsidRPr="00D27A68">
        <w:rPr>
          <w:rFonts w:eastAsia="Times New Roman" w:cs="Times New Roman"/>
          <w:i/>
          <w:iCs/>
        </w:rPr>
        <w:t>Secretary/Historian —</w:t>
      </w:r>
      <w:r w:rsidR="00D27A68">
        <w:rPr>
          <w:rFonts w:eastAsia="Times New Roman" w:cs="Times New Roman"/>
        </w:rPr>
        <w:t xml:space="preserve"> t</w:t>
      </w:r>
      <w:r w:rsidRPr="00D27A68">
        <w:rPr>
          <w:rFonts w:eastAsia="Times New Roman" w:cs="Times New Roman"/>
        </w:rPr>
        <w:t xml:space="preserve">he Nominating committee will forward a nomination to the President who, with approval of the Executive Committee, will make the appointment. </w:t>
      </w:r>
    </w:p>
    <w:p w:rsidRPr="00D27A68" w:rsidR="004C6DA0" w:rsidP="004C6DA0" w:rsidRDefault="004C6DA0" w14:paraId="77C76AB6" w14:textId="696AB6B6">
      <w:pPr>
        <w:numPr>
          <w:ilvl w:val="0"/>
          <w:numId w:val="12"/>
        </w:numPr>
        <w:spacing w:after="0"/>
        <w:contextualSpacing w:val="0"/>
        <w:rPr>
          <w:rFonts w:eastAsia="Times New Roman" w:cs="Times New Roman"/>
        </w:rPr>
      </w:pPr>
      <w:r>
        <w:rPr>
          <w:rFonts w:eastAsia="Times New Roman" w:cs="Times New Roman"/>
          <w:i/>
          <w:iCs/>
        </w:rPr>
        <w:t>Vice-</w:t>
      </w:r>
      <w:r w:rsidRPr="009D13E5">
        <w:rPr>
          <w:rFonts w:eastAsia="Times New Roman" w:cs="Times New Roman"/>
          <w:i/>
        </w:rPr>
        <w:t>President for Government Relations</w:t>
      </w:r>
      <w:r>
        <w:rPr>
          <w:rFonts w:eastAsia="Times New Roman" w:cs="Times New Roman"/>
        </w:rPr>
        <w:t xml:space="preserve"> - t</w:t>
      </w:r>
      <w:r w:rsidRPr="00D27A68">
        <w:rPr>
          <w:rFonts w:eastAsia="Times New Roman" w:cs="Times New Roman"/>
        </w:rPr>
        <w:t>he Nominating committee will forward a nomination to the President who, with approval of the Executive Committee, will make the appointment.</w:t>
      </w:r>
    </w:p>
    <w:p w:rsidRPr="00D27A68" w:rsidR="00346A27" w:rsidP="00165988" w:rsidRDefault="00346A27" w14:paraId="0043C0D0" w14:textId="77777777">
      <w:pPr>
        <w:numPr>
          <w:ilvl w:val="0"/>
          <w:numId w:val="12"/>
        </w:numPr>
        <w:spacing w:after="0"/>
        <w:contextualSpacing w:val="0"/>
        <w:rPr>
          <w:rFonts w:eastAsia="Times New Roman" w:cs="Times New Roman"/>
        </w:rPr>
      </w:pPr>
      <w:r w:rsidRPr="00D27A68">
        <w:rPr>
          <w:rFonts w:eastAsia="Times New Roman" w:cs="Times New Roman"/>
          <w:i/>
          <w:iCs/>
        </w:rPr>
        <w:t xml:space="preserve">Vice-President </w:t>
      </w:r>
      <w:r w:rsidRPr="00D27A68" w:rsidR="00425A9C">
        <w:rPr>
          <w:rFonts w:eastAsia="Times New Roman" w:cs="Times New Roman"/>
          <w:i/>
          <w:iCs/>
        </w:rPr>
        <w:t>for</w:t>
      </w:r>
      <w:r w:rsidRPr="00D27A68" w:rsidR="006B24D3">
        <w:rPr>
          <w:rFonts w:eastAsia="Times New Roman" w:cs="Times New Roman"/>
          <w:i/>
          <w:iCs/>
        </w:rPr>
        <w:t xml:space="preserve"> </w:t>
      </w:r>
      <w:r w:rsidRPr="00D27A68">
        <w:rPr>
          <w:rFonts w:eastAsia="Times New Roman" w:cs="Times New Roman"/>
          <w:i/>
          <w:iCs/>
        </w:rPr>
        <w:t>Web Services</w:t>
      </w:r>
      <w:r w:rsidRPr="00D27A68" w:rsidR="006B24D3">
        <w:rPr>
          <w:rFonts w:eastAsia="Times New Roman" w:cs="Times New Roman"/>
          <w:i/>
          <w:iCs/>
        </w:rPr>
        <w:t xml:space="preserve"> and Technology</w:t>
      </w:r>
      <w:r w:rsidRPr="00D27A68">
        <w:rPr>
          <w:rFonts w:eastAsia="Times New Roman" w:cs="Times New Roman"/>
          <w:i/>
          <w:iCs/>
        </w:rPr>
        <w:t xml:space="preserve"> —</w:t>
      </w:r>
      <w:r w:rsidR="00D27A68">
        <w:rPr>
          <w:rFonts w:eastAsia="Times New Roman" w:cs="Times New Roman"/>
        </w:rPr>
        <w:t xml:space="preserve"> t</w:t>
      </w:r>
      <w:r w:rsidRPr="00D27A68">
        <w:rPr>
          <w:rFonts w:eastAsia="Times New Roman" w:cs="Times New Roman"/>
        </w:rPr>
        <w:t xml:space="preserve">he Nominating committee will forward a nomination to the President who, with the approval of the Executive Committee, will make the appointment. </w:t>
      </w:r>
    </w:p>
    <w:p w:rsidRPr="00D27A68" w:rsidR="008157AA" w:rsidP="00165988" w:rsidRDefault="008157AA" w14:paraId="42489DFD" w14:textId="77777777">
      <w:pPr>
        <w:spacing w:after="0"/>
        <w:rPr>
          <w:rFonts w:cs="Times New Roman"/>
          <w:b/>
          <w:bCs/>
        </w:rPr>
      </w:pPr>
    </w:p>
    <w:p w:rsidRPr="00D27A68" w:rsidR="00346A27" w:rsidP="00165988" w:rsidRDefault="00346A27" w14:paraId="76E1D61D" w14:textId="77777777">
      <w:pPr>
        <w:spacing w:after="0"/>
        <w:rPr>
          <w:rFonts w:cs="Times New Roman"/>
        </w:rPr>
      </w:pPr>
      <w:r w:rsidRPr="00D27A68">
        <w:rPr>
          <w:rFonts w:cs="Times New Roman"/>
          <w:b/>
          <w:bCs/>
        </w:rPr>
        <w:t>ARTICLE III - ELECTIONS</w:t>
      </w:r>
    </w:p>
    <w:p w:rsidRPr="00D27A68" w:rsidR="00346A27" w:rsidP="00346A27" w:rsidRDefault="00346A27" w14:paraId="50E011A4" w14:textId="77777777">
      <w:pPr>
        <w:spacing w:after="0"/>
      </w:pPr>
    </w:p>
    <w:p w:rsidRPr="00D27A68" w:rsidR="00346A27" w:rsidP="00165988" w:rsidRDefault="00346A27" w14:paraId="3F11AB34" w14:textId="77777777">
      <w:pPr>
        <w:spacing w:after="0"/>
        <w:contextualSpacing w:val="0"/>
        <w:rPr>
          <w:rFonts w:eastAsia="Times New Roman" w:cs="Times New Roman"/>
        </w:rPr>
      </w:pPr>
      <w:r w:rsidRPr="00D27A68">
        <w:rPr>
          <w:rFonts w:eastAsia="Times New Roman" w:cs="Times New Roman"/>
          <w:b/>
          <w:bCs/>
        </w:rPr>
        <w:t>Section 1:</w:t>
      </w:r>
      <w:r w:rsidRPr="00D27A68">
        <w:rPr>
          <w:rFonts w:eastAsia="Times New Roman" w:cs="Times New Roman"/>
        </w:rPr>
        <w:t xml:space="preserve"> Association officers shall be elected at the business session held at the annual conference.</w:t>
      </w:r>
    </w:p>
    <w:p w:rsidRPr="00D27A68" w:rsidR="00346A27" w:rsidP="00346A27" w:rsidRDefault="00346A27" w14:paraId="23E1AF93" w14:textId="77777777">
      <w:pPr>
        <w:spacing w:before="240"/>
        <w:rPr>
          <w:rFonts w:eastAsia="Times New Roman" w:cs="Times New Roman"/>
        </w:rPr>
      </w:pPr>
    </w:p>
    <w:p w:rsidRPr="00D27A68" w:rsidR="00346A27" w:rsidP="00346A27" w:rsidRDefault="00346A27" w14:paraId="24197165" w14:textId="77777777">
      <w:pPr>
        <w:spacing w:after="0"/>
      </w:pPr>
      <w:r w:rsidRPr="00D27A68">
        <w:rPr>
          <w:rFonts w:eastAsia="Times New Roman" w:cs="Times New Roman"/>
        </w:rPr>
        <w:t>The Nominating Committee shall make available to the members with the annual conference materials the slate of nominees. When the nominative slate is presented, an opportunity must be provided for additional nominations from the floor.</w:t>
      </w:r>
      <w:r w:rsidRPr="00D27A68">
        <w:rPr>
          <w:rFonts w:eastAsia="Times New Roman" w:cs="Times New Roman"/>
        </w:rPr>
        <w:br/>
      </w:r>
    </w:p>
    <w:p w:rsidRPr="00D27A68" w:rsidR="00346A27" w:rsidP="00165988" w:rsidRDefault="00346A27" w14:paraId="7F20051B" w14:textId="77777777">
      <w:pPr>
        <w:spacing w:after="0"/>
        <w:rPr>
          <w:rFonts w:cs="Times New Roman"/>
        </w:rPr>
      </w:pPr>
      <w:r w:rsidRPr="00D27A68">
        <w:rPr>
          <w:rFonts w:eastAsia="Times New Roman" w:cs="Times New Roman"/>
          <w:b/>
          <w:bCs/>
        </w:rPr>
        <w:t>Section 2:</w:t>
      </w:r>
      <w:r w:rsidRPr="00D27A68">
        <w:rPr>
          <w:rFonts w:eastAsia="Times New Roman" w:cs="Times New Roman"/>
        </w:rPr>
        <w:t xml:space="preserve"> If the nominating procedure results in two or more candidates being nominated for any one office, voting will be done by paper ballot.</w:t>
      </w:r>
    </w:p>
    <w:p w:rsidRPr="00D27A68" w:rsidR="00346A27" w:rsidP="00346A27" w:rsidRDefault="00346A27" w14:paraId="0A70DFB6" w14:textId="77777777">
      <w:pPr>
        <w:spacing w:after="0"/>
      </w:pPr>
    </w:p>
    <w:p w:rsidRPr="00D27A68" w:rsidR="00346A27" w:rsidP="00165988" w:rsidRDefault="00346A27" w14:paraId="2743092F" w14:textId="77777777">
      <w:pPr>
        <w:spacing w:after="0"/>
        <w:rPr>
          <w:rFonts w:cs="Times New Roman"/>
        </w:rPr>
      </w:pPr>
      <w:r w:rsidRPr="00D27A68">
        <w:rPr>
          <w:rFonts w:eastAsia="Times New Roman" w:cs="Times New Roman"/>
          <w:b/>
          <w:bCs/>
        </w:rPr>
        <w:t>Section 3:</w:t>
      </w:r>
      <w:r w:rsidRPr="00D27A68">
        <w:rPr>
          <w:rFonts w:eastAsia="Times New Roman" w:cs="Times New Roman"/>
        </w:rPr>
        <w:t xml:space="preserve"> Each active member present is entitled to one vote for each office.</w:t>
      </w:r>
    </w:p>
    <w:p w:rsidRPr="00D27A68" w:rsidR="00346A27" w:rsidP="00346A27" w:rsidRDefault="00346A27" w14:paraId="51C40F2A" w14:textId="77777777">
      <w:pPr>
        <w:spacing w:after="0"/>
      </w:pPr>
    </w:p>
    <w:p w:rsidRPr="00D27A68" w:rsidR="00346A27" w:rsidP="00165988" w:rsidRDefault="00346A27" w14:paraId="698695D9" w14:textId="77777777">
      <w:pPr>
        <w:spacing w:after="0"/>
        <w:rPr>
          <w:rFonts w:cs="Times New Roman"/>
        </w:rPr>
      </w:pPr>
      <w:r w:rsidRPr="00D27A68">
        <w:rPr>
          <w:rFonts w:cs="Times New Roman"/>
          <w:b/>
          <w:bCs/>
        </w:rPr>
        <w:t>ARTICLE IV - MEETINGS</w:t>
      </w:r>
    </w:p>
    <w:p w:rsidRPr="00D27A68" w:rsidR="00346A27" w:rsidP="00346A27" w:rsidRDefault="00346A27" w14:paraId="6B2F8CA2" w14:textId="77777777">
      <w:pPr>
        <w:spacing w:after="0"/>
      </w:pPr>
    </w:p>
    <w:p w:rsidRPr="00D27A68" w:rsidR="00346A27" w:rsidP="00165988" w:rsidRDefault="00346A27" w14:paraId="1A3304C9" w14:textId="77777777">
      <w:pPr>
        <w:spacing w:after="0"/>
        <w:rPr>
          <w:rFonts w:cs="Times New Roman"/>
        </w:rPr>
      </w:pPr>
      <w:r w:rsidRPr="00D27A68">
        <w:rPr>
          <w:rFonts w:eastAsia="Times New Roman" w:cs="Times New Roman"/>
          <w:b/>
          <w:bCs/>
        </w:rPr>
        <w:t>Section 1:</w:t>
      </w:r>
      <w:r w:rsidRPr="00D27A68">
        <w:rPr>
          <w:rFonts w:eastAsia="Times New Roman" w:cs="Times New Roman"/>
        </w:rPr>
        <w:t xml:space="preserve"> An annual meeting of the Association shall be called with the precise date and location set by the Executive Committee. The Executive Committee shall have the authority, in case of emergency, to advance, postpone, or omit an annual meeting. In such a case, the time between two consecutive meetings of the Association shall be counted as one (1) year of administration.</w:t>
      </w:r>
      <w:r w:rsidRPr="00D27A68">
        <w:rPr>
          <w:rFonts w:eastAsia="Times New Roman" w:cs="Times New Roman"/>
        </w:rPr>
        <w:br/>
      </w:r>
    </w:p>
    <w:p w:rsidRPr="00D27A68" w:rsidR="00346A27" w:rsidP="00165988" w:rsidRDefault="00346A27" w14:paraId="324B5615" w14:textId="77777777">
      <w:pPr>
        <w:spacing w:after="0"/>
        <w:rPr>
          <w:rFonts w:cs="Times New Roman"/>
        </w:rPr>
      </w:pPr>
      <w:r w:rsidRPr="00D27A68">
        <w:rPr>
          <w:rFonts w:eastAsia="Times New Roman" w:cs="Times New Roman"/>
          <w:b/>
          <w:bCs/>
        </w:rPr>
        <w:t>Section 2:</w:t>
      </w:r>
      <w:r w:rsidRPr="00D27A68">
        <w:rPr>
          <w:rFonts w:eastAsia="Times New Roman" w:cs="Times New Roman"/>
        </w:rPr>
        <w:t xml:space="preserve"> The Executive Committee shall set registration fees for the annual meeting.</w:t>
      </w:r>
    </w:p>
    <w:p w:rsidRPr="00D27A68" w:rsidR="00346A27" w:rsidP="00346A27" w:rsidRDefault="00346A27" w14:paraId="0F322CE9" w14:textId="77777777">
      <w:pPr>
        <w:spacing w:before="240"/>
        <w:contextualSpacing w:val="0"/>
        <w:rPr>
          <w:rFonts w:eastAsia="Times New Roman" w:cs="Times New Roman"/>
        </w:rPr>
      </w:pPr>
      <w:r w:rsidRPr="00D27A68">
        <w:rPr>
          <w:rFonts w:eastAsia="Times New Roman" w:cs="Times New Roman"/>
          <w:b/>
          <w:bCs/>
        </w:rPr>
        <w:t xml:space="preserve">Section 3: </w:t>
      </w:r>
      <w:r w:rsidRPr="00D27A68">
        <w:rPr>
          <w:rFonts w:eastAsia="Times New Roman" w:cs="Times New Roman"/>
        </w:rPr>
        <w:t>Association business shall be conducted at the annual meeting by the active members present.</w:t>
      </w:r>
    </w:p>
    <w:p w:rsidRPr="00D27A68" w:rsidR="00346A27" w:rsidP="00346A27" w:rsidRDefault="00346A27" w14:paraId="12F1B2DA" w14:textId="77777777">
      <w:pPr>
        <w:spacing w:before="240"/>
        <w:rPr>
          <w:rFonts w:eastAsia="Times New Roman" w:cs="Times New Roman"/>
        </w:rPr>
      </w:pPr>
      <w:r w:rsidRPr="00D27A68">
        <w:rPr>
          <w:rFonts w:eastAsia="Times New Roman" w:cs="Times New Roman"/>
          <w:b/>
          <w:bCs/>
        </w:rPr>
        <w:lastRenderedPageBreak/>
        <w:t xml:space="preserve">Section 4: </w:t>
      </w:r>
      <w:r w:rsidRPr="00D27A68">
        <w:rPr>
          <w:rFonts w:eastAsia="Times New Roman" w:cs="Times New Roman"/>
        </w:rPr>
        <w:t xml:space="preserve">Meetings of the Executive Committee shall be called by the </w:t>
      </w:r>
      <w:r w:rsidRPr="00D27A68" w:rsidR="00D77AB5">
        <w:rPr>
          <w:rFonts w:eastAsia="Times New Roman" w:cs="Times New Roman"/>
        </w:rPr>
        <w:t>President</w:t>
      </w:r>
      <w:r w:rsidRPr="00D27A68">
        <w:rPr>
          <w:rFonts w:eastAsia="Times New Roman" w:cs="Times New Roman"/>
        </w:rPr>
        <w:t xml:space="preserve"> or by the President-Elect if the President is unable to do so.</w:t>
      </w:r>
    </w:p>
    <w:p w:rsidRPr="00D27A68" w:rsidR="00346A27" w:rsidP="00346A27" w:rsidRDefault="00346A27" w14:paraId="5D66FE41" w14:textId="77777777">
      <w:pPr>
        <w:spacing w:after="0"/>
      </w:pPr>
    </w:p>
    <w:p w:rsidRPr="00D27A68" w:rsidR="00346A27" w:rsidP="00165988" w:rsidRDefault="00346A27" w14:paraId="5334F222" w14:textId="77777777">
      <w:pPr>
        <w:spacing w:before="240" w:after="0"/>
        <w:rPr>
          <w:rStyle w:val="sectionsubheader1"/>
          <w:rFonts w:cs="Times New Roman"/>
          <w:b/>
          <w:bCs/>
          <w:color w:val="auto"/>
          <w:sz w:val="22"/>
        </w:rPr>
      </w:pPr>
      <w:r w:rsidRPr="00D27A68">
        <w:rPr>
          <w:rFonts w:cs="Times New Roman"/>
          <w:b/>
          <w:bCs/>
        </w:rPr>
        <w:t>ARTICLE V - COMMITTEES</w:t>
      </w:r>
    </w:p>
    <w:p w:rsidRPr="00D27A68" w:rsidR="00346A27" w:rsidP="00346A27" w:rsidRDefault="00346A27" w14:paraId="3139D91F" w14:textId="77777777">
      <w:pPr>
        <w:spacing w:after="0"/>
      </w:pPr>
    </w:p>
    <w:p w:rsidRPr="00D27A68" w:rsidR="00346A27" w:rsidP="00165988" w:rsidRDefault="00346A27" w14:paraId="134B3AC7" w14:textId="77777777">
      <w:pPr>
        <w:spacing w:after="0"/>
        <w:rPr>
          <w:rFonts w:cs="Times New Roman"/>
        </w:rPr>
      </w:pPr>
      <w:r w:rsidRPr="00D27A68">
        <w:rPr>
          <w:rFonts w:eastAsia="Times New Roman" w:cs="Times New Roman"/>
          <w:b/>
          <w:bCs/>
        </w:rPr>
        <w:t>Section 1:</w:t>
      </w:r>
      <w:r w:rsidRPr="00D27A68">
        <w:rPr>
          <w:rFonts w:eastAsia="Times New Roman" w:cs="Times New Roman"/>
        </w:rPr>
        <w:t xml:space="preserve"> An Executive Committee comprised of the President, President-Elect, </w:t>
      </w:r>
      <w:r w:rsidRPr="00D27A68" w:rsidR="00425A9C">
        <w:rPr>
          <w:rFonts w:eastAsia="Times New Roman" w:cs="Times New Roman"/>
        </w:rPr>
        <w:t xml:space="preserve">Vice-President </w:t>
      </w:r>
      <w:r w:rsidRPr="00FC752D" w:rsidR="00425A9C">
        <w:rPr>
          <w:rFonts w:eastAsia="Times New Roman" w:cs="Times New Roman"/>
        </w:rPr>
        <w:t>for Membership and</w:t>
      </w:r>
      <w:r w:rsidRPr="00FC752D" w:rsidR="006B24D3">
        <w:rPr>
          <w:rFonts w:eastAsia="Times New Roman" w:cs="Times New Roman"/>
        </w:rPr>
        <w:t xml:space="preserve"> Outreach</w:t>
      </w:r>
      <w:r w:rsidRPr="00D27A68">
        <w:rPr>
          <w:rFonts w:eastAsia="Times New Roman" w:cs="Times New Roman"/>
        </w:rPr>
        <w:t>, Treasurer</w:t>
      </w:r>
      <w:r w:rsidRPr="00D27A68" w:rsidR="006B24D3">
        <w:rPr>
          <w:rFonts w:eastAsia="Times New Roman" w:cs="Times New Roman"/>
        </w:rPr>
        <w:t>, Treasurer-Elect</w:t>
      </w:r>
      <w:r w:rsidRPr="00D27A68">
        <w:rPr>
          <w:rFonts w:eastAsia="Times New Roman" w:cs="Times New Roman"/>
        </w:rPr>
        <w:t>, Past President, Secretary/Historian and Vice-President for Web Services</w:t>
      </w:r>
      <w:r w:rsidRPr="00D27A68" w:rsidR="00783863">
        <w:rPr>
          <w:rFonts w:eastAsia="Times New Roman" w:cs="Times New Roman"/>
        </w:rPr>
        <w:t xml:space="preserve"> and Technology</w:t>
      </w:r>
      <w:r w:rsidRPr="00D27A68">
        <w:rPr>
          <w:rFonts w:eastAsia="Times New Roman" w:cs="Times New Roman"/>
        </w:rPr>
        <w:t xml:space="preserve"> shall serve to conduct the business of the Association.</w:t>
      </w:r>
    </w:p>
    <w:p w:rsidRPr="00D27A68" w:rsidR="00346A27" w:rsidP="00346A27" w:rsidRDefault="00346A27" w14:paraId="481AA6D4" w14:textId="77777777">
      <w:pPr>
        <w:spacing w:after="0"/>
      </w:pPr>
    </w:p>
    <w:p w:rsidRPr="00D27A68" w:rsidR="00346A27" w:rsidP="00165988" w:rsidRDefault="00346A27" w14:paraId="417EF83E" w14:textId="77777777">
      <w:pPr>
        <w:spacing w:after="0"/>
        <w:contextualSpacing w:val="0"/>
        <w:rPr>
          <w:rFonts w:eastAsia="Times New Roman" w:cs="Times New Roman"/>
        </w:rPr>
      </w:pPr>
      <w:r w:rsidRPr="00D27A68">
        <w:rPr>
          <w:rFonts w:eastAsia="Times New Roman" w:cs="Times New Roman"/>
          <w:b/>
          <w:bCs/>
        </w:rPr>
        <w:t xml:space="preserve">Section 2: </w:t>
      </w:r>
      <w:r w:rsidRPr="00D27A68">
        <w:rPr>
          <w:rFonts w:eastAsia="Times New Roman" w:cs="Times New Roman"/>
        </w:rPr>
        <w:t xml:space="preserve">The Association will be served by the following standing committees with the responsibilities and duties prescribed: </w:t>
      </w:r>
    </w:p>
    <w:p w:rsidR="003D4DED" w:rsidP="00165988" w:rsidRDefault="00783863" w14:paraId="3F064B93" w14:textId="77777777">
      <w:pPr>
        <w:numPr>
          <w:ilvl w:val="0"/>
          <w:numId w:val="14"/>
        </w:numPr>
        <w:spacing w:after="0"/>
        <w:contextualSpacing w:val="0"/>
        <w:rPr>
          <w:rFonts w:eastAsia="Times New Roman" w:cs="Times New Roman"/>
        </w:rPr>
      </w:pPr>
      <w:r w:rsidRPr="00D27A68">
        <w:rPr>
          <w:rFonts w:eastAsia="Times New Roman" w:cs="Times New Roman"/>
        </w:rPr>
        <w:t>Site Selection Committee</w:t>
      </w:r>
    </w:p>
    <w:p w:rsidRPr="00D27A68" w:rsidR="00D77AB5" w:rsidP="00165988" w:rsidRDefault="00D77AB5" w14:paraId="6F8E1334" w14:textId="77777777">
      <w:pPr>
        <w:numPr>
          <w:ilvl w:val="0"/>
          <w:numId w:val="14"/>
        </w:numPr>
        <w:spacing w:after="0"/>
        <w:contextualSpacing w:val="0"/>
        <w:rPr>
          <w:rFonts w:eastAsia="Times New Roman" w:cs="Times New Roman"/>
        </w:rPr>
      </w:pPr>
      <w:r w:rsidRPr="00D27A68">
        <w:rPr>
          <w:rFonts w:eastAsia="Times New Roman" w:cs="Times New Roman"/>
        </w:rPr>
        <w:t>Conference Planning Committee</w:t>
      </w:r>
    </w:p>
    <w:p w:rsidRPr="00D27A68" w:rsidR="00346A27" w:rsidP="00165988" w:rsidRDefault="00783863" w14:paraId="388392B3" w14:textId="77777777">
      <w:pPr>
        <w:numPr>
          <w:ilvl w:val="0"/>
          <w:numId w:val="14"/>
        </w:numPr>
        <w:spacing w:after="0"/>
        <w:contextualSpacing w:val="0"/>
        <w:rPr>
          <w:rFonts w:eastAsia="Times New Roman" w:cs="Times New Roman"/>
        </w:rPr>
      </w:pPr>
      <w:r w:rsidRPr="00D27A68">
        <w:rPr>
          <w:rFonts w:eastAsia="Times New Roman" w:cs="Times New Roman"/>
        </w:rPr>
        <w:t>Audit Committee</w:t>
      </w:r>
    </w:p>
    <w:p w:rsidRPr="00D27A68" w:rsidR="00346A27" w:rsidP="00165988" w:rsidRDefault="00346A27" w14:paraId="2A9FAA94" w14:textId="77777777">
      <w:pPr>
        <w:numPr>
          <w:ilvl w:val="0"/>
          <w:numId w:val="14"/>
        </w:numPr>
        <w:spacing w:after="0"/>
        <w:contextualSpacing w:val="0"/>
        <w:rPr>
          <w:rFonts w:eastAsia="Times New Roman" w:cs="Times New Roman"/>
        </w:rPr>
      </w:pPr>
      <w:r w:rsidRPr="00D27A68">
        <w:rPr>
          <w:rFonts w:eastAsia="Times New Roman" w:cs="Times New Roman"/>
        </w:rPr>
        <w:t>Technology Committee</w:t>
      </w:r>
    </w:p>
    <w:p w:rsidRPr="00D27A68" w:rsidR="00346A27" w:rsidP="00165988" w:rsidRDefault="00346A27" w14:paraId="4A5FC988" w14:textId="77777777">
      <w:pPr>
        <w:numPr>
          <w:ilvl w:val="0"/>
          <w:numId w:val="14"/>
        </w:numPr>
        <w:spacing w:after="0"/>
        <w:contextualSpacing w:val="0"/>
        <w:rPr>
          <w:rFonts w:eastAsia="Times New Roman" w:cs="Times New Roman"/>
        </w:rPr>
      </w:pPr>
      <w:r w:rsidRPr="00D27A68">
        <w:rPr>
          <w:rFonts w:eastAsia="Times New Roman" w:cs="Times New Roman"/>
        </w:rPr>
        <w:t xml:space="preserve">New Member Orientation </w:t>
      </w:r>
      <w:r w:rsidRPr="00D27A68" w:rsidR="00783863">
        <w:rPr>
          <w:rFonts w:eastAsia="Times New Roman" w:cs="Times New Roman"/>
        </w:rPr>
        <w:t>Committee</w:t>
      </w:r>
    </w:p>
    <w:p w:rsidRPr="00D27A68" w:rsidR="00346A27" w:rsidP="00165988" w:rsidRDefault="00346A27" w14:paraId="57C3311C" w14:textId="77777777">
      <w:pPr>
        <w:numPr>
          <w:ilvl w:val="0"/>
          <w:numId w:val="14"/>
        </w:numPr>
        <w:spacing w:after="0"/>
        <w:contextualSpacing w:val="0"/>
        <w:rPr>
          <w:rFonts w:eastAsia="Times New Roman" w:cs="Times New Roman"/>
        </w:rPr>
      </w:pPr>
      <w:r w:rsidRPr="00D27A68">
        <w:rPr>
          <w:rFonts w:eastAsia="Times New Roman" w:cs="Times New Roman"/>
        </w:rPr>
        <w:t xml:space="preserve">Nominating Committee </w:t>
      </w:r>
    </w:p>
    <w:p w:rsidRPr="00D27A68" w:rsidR="008157AA" w:rsidP="00165988" w:rsidRDefault="008157AA" w14:paraId="763FDCAE" w14:textId="77777777">
      <w:pPr>
        <w:spacing w:after="0"/>
        <w:contextualSpacing w:val="0"/>
        <w:rPr>
          <w:rFonts w:eastAsia="Times New Roman" w:cs="Times New Roman"/>
          <w:b/>
          <w:bCs/>
        </w:rPr>
      </w:pPr>
    </w:p>
    <w:p w:rsidRPr="00D27A68" w:rsidR="00346A27" w:rsidP="008157AA" w:rsidRDefault="00346A27" w14:paraId="0B01F36E" w14:textId="77777777">
      <w:pPr>
        <w:spacing w:after="0"/>
        <w:ind w:left="360"/>
        <w:contextualSpacing w:val="0"/>
        <w:rPr>
          <w:rFonts w:eastAsia="Times New Roman" w:cs="Times New Roman"/>
        </w:rPr>
      </w:pPr>
      <w:r w:rsidRPr="00D27A68">
        <w:rPr>
          <w:rFonts w:eastAsia="Times New Roman" w:cs="Times New Roman"/>
          <w:b/>
          <w:bCs/>
        </w:rPr>
        <w:t xml:space="preserve">2.1 </w:t>
      </w:r>
      <w:r w:rsidRPr="00D27A68">
        <w:rPr>
          <w:rFonts w:eastAsia="Times New Roman" w:cs="Times New Roman"/>
        </w:rPr>
        <w:t>The</w:t>
      </w:r>
      <w:r w:rsidRPr="00D27A68" w:rsidR="00783863">
        <w:rPr>
          <w:rFonts w:eastAsia="Times New Roman" w:cs="Times New Roman"/>
        </w:rPr>
        <w:t xml:space="preserve"> Conference Planning Committee and the New Member Orientation Committee shall</w:t>
      </w:r>
      <w:r w:rsidRPr="00D27A68">
        <w:rPr>
          <w:rFonts w:eastAsia="Times New Roman" w:cs="Times New Roman"/>
        </w:rPr>
        <w:t>, in conjunction with the</w:t>
      </w:r>
      <w:r w:rsidRPr="00D27A68" w:rsidR="00783863">
        <w:rPr>
          <w:rFonts w:eastAsia="Times New Roman" w:cs="Times New Roman"/>
        </w:rPr>
        <w:t xml:space="preserve"> President –Elect</w:t>
      </w:r>
      <w:r w:rsidRPr="00D27A68">
        <w:rPr>
          <w:rFonts w:eastAsia="Times New Roman" w:cs="Times New Roman"/>
        </w:rPr>
        <w:t xml:space="preserve">, provide for professional enrichment and service to the membership in the respective designated areas. Toward fulfillment of these responsibilities, these committees shall be charged as follows: </w:t>
      </w:r>
    </w:p>
    <w:p w:rsidRPr="00D27A68" w:rsidR="00346A27" w:rsidP="008157AA" w:rsidRDefault="00346A27" w14:paraId="64E46BF2" w14:textId="5B4F3A15">
      <w:pPr>
        <w:numPr>
          <w:ilvl w:val="0"/>
          <w:numId w:val="15"/>
        </w:numPr>
        <w:spacing w:after="0"/>
        <w:ind w:left="1080"/>
        <w:contextualSpacing w:val="0"/>
        <w:rPr>
          <w:rFonts w:eastAsia="Times New Roman" w:cs="Times New Roman"/>
        </w:rPr>
      </w:pPr>
      <w:r w:rsidRPr="442ADA8B" w:rsidR="442ADA8B">
        <w:rPr>
          <w:rFonts w:eastAsia="Times New Roman" w:cs="Times New Roman"/>
        </w:rPr>
        <w:t xml:space="preserve">To arrange for the development and presentation of sessions of high quality for the program of each annual meeting. </w:t>
      </w:r>
    </w:p>
    <w:p w:rsidRPr="00D27A68" w:rsidR="00346A27" w:rsidP="008157AA" w:rsidRDefault="00346A27" w14:paraId="2A0E0A77" w14:textId="77777777">
      <w:pPr>
        <w:numPr>
          <w:ilvl w:val="0"/>
          <w:numId w:val="15"/>
        </w:numPr>
        <w:spacing w:after="0"/>
        <w:ind w:left="1080"/>
        <w:contextualSpacing w:val="0"/>
        <w:rPr>
          <w:rFonts w:eastAsia="Times New Roman" w:cs="Times New Roman"/>
        </w:rPr>
      </w:pPr>
      <w:r w:rsidRPr="00D27A68">
        <w:rPr>
          <w:rFonts w:eastAsia="Times New Roman" w:cs="Times New Roman"/>
        </w:rPr>
        <w:t xml:space="preserve">To participate in on-going assignments on behalf of the Association as requested by the Executive Committee. </w:t>
      </w:r>
    </w:p>
    <w:p w:rsidRPr="00D27A68" w:rsidR="00346A27" w:rsidP="008157AA" w:rsidRDefault="00346A27" w14:paraId="77B4521E" w14:textId="77777777">
      <w:pPr>
        <w:numPr>
          <w:ilvl w:val="0"/>
          <w:numId w:val="15"/>
        </w:numPr>
        <w:spacing w:after="0"/>
        <w:ind w:left="1080"/>
        <w:contextualSpacing w:val="0"/>
        <w:rPr>
          <w:rFonts w:eastAsia="Times New Roman" w:cs="Times New Roman"/>
        </w:rPr>
      </w:pPr>
      <w:r w:rsidRPr="00D27A68">
        <w:rPr>
          <w:rFonts w:eastAsia="Times New Roman" w:cs="Times New Roman"/>
        </w:rPr>
        <w:t xml:space="preserve">To encourage the development of professional activities applicable to the Committee and initiated by the members of the Committee. </w:t>
      </w:r>
    </w:p>
    <w:p w:rsidRPr="00D27A68" w:rsidR="008157AA" w:rsidP="00165988" w:rsidRDefault="008157AA" w14:paraId="5BBF2F66" w14:textId="77777777">
      <w:pPr>
        <w:spacing w:after="0"/>
        <w:contextualSpacing w:val="0"/>
        <w:rPr>
          <w:rFonts w:eastAsia="Times New Roman" w:cs="Times New Roman"/>
          <w:b/>
          <w:bCs/>
        </w:rPr>
      </w:pPr>
    </w:p>
    <w:p w:rsidRPr="00D27A68" w:rsidR="00346A27" w:rsidP="008157AA" w:rsidRDefault="00346A27" w14:paraId="508A487A" w14:textId="77777777">
      <w:pPr>
        <w:spacing w:after="0"/>
        <w:ind w:left="360"/>
        <w:contextualSpacing w:val="0"/>
        <w:rPr>
          <w:rFonts w:eastAsia="Times New Roman" w:cs="Times New Roman"/>
        </w:rPr>
      </w:pPr>
      <w:r w:rsidRPr="00D27A68">
        <w:rPr>
          <w:rFonts w:eastAsia="Times New Roman" w:cs="Times New Roman"/>
          <w:b/>
          <w:bCs/>
        </w:rPr>
        <w:t>2.2</w:t>
      </w:r>
      <w:r w:rsidRPr="00D27A68">
        <w:rPr>
          <w:rFonts w:eastAsia="Times New Roman" w:cs="Times New Roman"/>
          <w:b/>
          <w:bCs/>
          <w:i/>
        </w:rPr>
        <w:t xml:space="preserve"> </w:t>
      </w:r>
      <w:r w:rsidRPr="00D27A68">
        <w:rPr>
          <w:rFonts w:eastAsia="Times New Roman" w:cs="Times New Roman"/>
        </w:rPr>
        <w:t xml:space="preserve">The Nominating Committee shall be responsible for securing and presenting a slate of nominees for the elective offices of the Association. The report shall be presented at the annual meeting at which time an opportunity shall be given for additional nominations from the floor. </w:t>
      </w:r>
    </w:p>
    <w:p w:rsidRPr="00D27A68" w:rsidR="00346A27" w:rsidP="008157AA" w:rsidRDefault="00346A27" w14:paraId="640B43CA" w14:textId="77777777">
      <w:pPr>
        <w:numPr>
          <w:ilvl w:val="0"/>
          <w:numId w:val="16"/>
        </w:numPr>
        <w:tabs>
          <w:tab w:val="clear" w:pos="720"/>
        </w:tabs>
        <w:spacing w:after="0"/>
        <w:ind w:left="1080"/>
        <w:contextualSpacing w:val="0"/>
        <w:rPr>
          <w:rFonts w:eastAsia="Times New Roman" w:cs="Times New Roman"/>
        </w:rPr>
      </w:pPr>
      <w:r w:rsidRPr="00D27A68">
        <w:rPr>
          <w:rFonts w:eastAsia="Times New Roman" w:cs="Times New Roman"/>
        </w:rPr>
        <w:t xml:space="preserve">The President-Elect shall be nominated to serve as President for a one-year term. The candidate for President-Elect may be chosen from the Association’s active membership to serve a one-year term. </w:t>
      </w:r>
    </w:p>
    <w:p w:rsidRPr="00D27A68" w:rsidR="00346A27" w:rsidP="008157AA" w:rsidRDefault="00346A27" w14:paraId="1F348390" w14:textId="77777777">
      <w:pPr>
        <w:numPr>
          <w:ilvl w:val="0"/>
          <w:numId w:val="16"/>
        </w:numPr>
        <w:tabs>
          <w:tab w:val="clear" w:pos="720"/>
        </w:tabs>
        <w:spacing w:after="0"/>
        <w:ind w:left="1080"/>
        <w:contextualSpacing w:val="0"/>
        <w:rPr>
          <w:rFonts w:eastAsia="Times New Roman" w:cs="Times New Roman"/>
        </w:rPr>
      </w:pPr>
      <w:r w:rsidRPr="00D27A68">
        <w:rPr>
          <w:rFonts w:eastAsia="Times New Roman" w:cs="Times New Roman"/>
        </w:rPr>
        <w:t>The candidate for Treasurer</w:t>
      </w:r>
      <w:r w:rsidRPr="00D27A68" w:rsidR="00783863">
        <w:rPr>
          <w:rFonts w:eastAsia="Times New Roman" w:cs="Times New Roman"/>
        </w:rPr>
        <w:t>-Elect</w:t>
      </w:r>
      <w:r w:rsidRPr="00D27A68">
        <w:rPr>
          <w:rFonts w:eastAsia="Times New Roman" w:cs="Times New Roman"/>
        </w:rPr>
        <w:t xml:space="preserve"> may be chosen from the Association’s active membership to serve a </w:t>
      </w:r>
      <w:r w:rsidRPr="00D27A68" w:rsidR="00783863">
        <w:rPr>
          <w:rFonts w:eastAsia="Times New Roman" w:cs="Times New Roman"/>
        </w:rPr>
        <w:t>three</w:t>
      </w:r>
      <w:r w:rsidRPr="00D27A68">
        <w:rPr>
          <w:rFonts w:eastAsia="Times New Roman" w:cs="Times New Roman"/>
        </w:rPr>
        <w:t>-year term, commencing in odd-numbered years.</w:t>
      </w:r>
    </w:p>
    <w:p w:rsidRPr="00D27A68" w:rsidR="00346A27" w:rsidP="008157AA" w:rsidRDefault="00346A27" w14:paraId="3CA7E35C" w14:textId="77777777">
      <w:pPr>
        <w:numPr>
          <w:ilvl w:val="0"/>
          <w:numId w:val="16"/>
        </w:numPr>
        <w:tabs>
          <w:tab w:val="clear" w:pos="720"/>
        </w:tabs>
        <w:spacing w:after="0"/>
        <w:ind w:left="1080"/>
        <w:contextualSpacing w:val="0"/>
        <w:rPr>
          <w:rFonts w:eastAsia="Times New Roman" w:cs="Times New Roman"/>
        </w:rPr>
      </w:pPr>
      <w:r w:rsidRPr="00D27A68">
        <w:rPr>
          <w:rFonts w:eastAsia="Times New Roman" w:cs="Times New Roman"/>
        </w:rPr>
        <w:t xml:space="preserve">The candidate for </w:t>
      </w:r>
      <w:r w:rsidRPr="00D27A68" w:rsidR="00425A9C">
        <w:rPr>
          <w:rFonts w:eastAsia="Times New Roman" w:cs="Times New Roman"/>
        </w:rPr>
        <w:t xml:space="preserve">Vice-President </w:t>
      </w:r>
      <w:r w:rsidRPr="00FC752D" w:rsidR="00425A9C">
        <w:rPr>
          <w:rFonts w:eastAsia="Times New Roman" w:cs="Times New Roman"/>
        </w:rPr>
        <w:t xml:space="preserve">for Membership and </w:t>
      </w:r>
      <w:r w:rsidRPr="00FC752D" w:rsidR="00783863">
        <w:rPr>
          <w:rFonts w:eastAsia="Times New Roman" w:cs="Times New Roman"/>
        </w:rPr>
        <w:t xml:space="preserve">Outreach </w:t>
      </w:r>
      <w:r w:rsidRPr="00D27A68">
        <w:rPr>
          <w:rFonts w:eastAsia="Times New Roman" w:cs="Times New Roman"/>
        </w:rPr>
        <w:t xml:space="preserve">may be chosen from the Association’s active membership to serve a two-year term, commencing in odd-numbered years. </w:t>
      </w:r>
    </w:p>
    <w:p w:rsidRPr="00D27A68" w:rsidR="00346A27" w:rsidP="008157AA" w:rsidRDefault="00346A27" w14:paraId="0FCA152B" w14:textId="77777777">
      <w:pPr>
        <w:numPr>
          <w:ilvl w:val="0"/>
          <w:numId w:val="16"/>
        </w:numPr>
        <w:tabs>
          <w:tab w:val="clear" w:pos="720"/>
        </w:tabs>
        <w:spacing w:after="0"/>
        <w:ind w:left="1080"/>
        <w:contextualSpacing w:val="0"/>
        <w:rPr>
          <w:rFonts w:eastAsia="Times New Roman" w:cs="Times New Roman"/>
        </w:rPr>
      </w:pPr>
      <w:r w:rsidRPr="00D27A68">
        <w:rPr>
          <w:rFonts w:eastAsia="Times New Roman" w:cs="Times New Roman"/>
        </w:rPr>
        <w:t>The candidate for Secretary/Historian may be chosen from the Association’s active membership to serve a two-year term, commencing in even-numbered years</w:t>
      </w:r>
      <w:r w:rsidRPr="00D27A68">
        <w:rPr>
          <w:rFonts w:eastAsia="Times New Roman" w:cs="Times New Roman"/>
          <w:i/>
        </w:rPr>
        <w:t>.</w:t>
      </w:r>
    </w:p>
    <w:p w:rsidRPr="00D27A68" w:rsidR="00346A27" w:rsidP="008157AA" w:rsidRDefault="00346A27" w14:paraId="569AD6CE" w14:textId="77777777">
      <w:pPr>
        <w:numPr>
          <w:ilvl w:val="0"/>
          <w:numId w:val="16"/>
        </w:numPr>
        <w:tabs>
          <w:tab w:val="clear" w:pos="720"/>
        </w:tabs>
        <w:spacing w:after="0"/>
        <w:ind w:left="1080"/>
        <w:contextualSpacing w:val="0"/>
        <w:rPr>
          <w:rFonts w:eastAsia="Times New Roman" w:cs="Times New Roman"/>
        </w:rPr>
      </w:pPr>
      <w:r w:rsidRPr="00D27A68">
        <w:rPr>
          <w:rFonts w:eastAsia="Times New Roman" w:cs="Times New Roman"/>
        </w:rPr>
        <w:lastRenderedPageBreak/>
        <w:t>The candidate for Vice-President for Web Services</w:t>
      </w:r>
      <w:r w:rsidRPr="00D27A68" w:rsidR="00783863">
        <w:rPr>
          <w:rFonts w:eastAsia="Times New Roman" w:cs="Times New Roman"/>
        </w:rPr>
        <w:t xml:space="preserve"> and Technology</w:t>
      </w:r>
      <w:r w:rsidRPr="00D27A68">
        <w:rPr>
          <w:rFonts w:eastAsia="Times New Roman" w:cs="Times New Roman"/>
        </w:rPr>
        <w:t xml:space="preserve"> may be chosen from the Association's active membership to serve a two-year term, commencing in even-numbered years.</w:t>
      </w:r>
    </w:p>
    <w:p w:rsidRPr="00D27A68" w:rsidR="00346A27" w:rsidP="00165988" w:rsidRDefault="00346A27" w14:paraId="0D2F81EB" w14:textId="77777777">
      <w:pPr>
        <w:spacing w:after="0"/>
        <w:rPr>
          <w:rFonts w:eastAsia="Times New Roman" w:cs="Times New Roman"/>
        </w:rPr>
      </w:pPr>
      <w:r w:rsidRPr="00D27A68">
        <w:rPr>
          <w:rFonts w:eastAsia="Times New Roman" w:cs="Times New Roman"/>
          <w:b/>
          <w:bCs/>
        </w:rPr>
        <w:t xml:space="preserve">Section 3: </w:t>
      </w:r>
      <w:r w:rsidRPr="00D27A68">
        <w:rPr>
          <w:rFonts w:eastAsia="Times New Roman" w:cs="Times New Roman"/>
        </w:rPr>
        <w:t>All standing committees shall perform such additional duties as may be delegated to them by the President and the Executive Committee.</w:t>
      </w:r>
    </w:p>
    <w:p w:rsidRPr="00D27A68" w:rsidR="00346A27" w:rsidP="00346A27" w:rsidRDefault="00346A27" w14:paraId="7297C91E" w14:textId="77777777">
      <w:pPr>
        <w:spacing w:after="0"/>
      </w:pPr>
    </w:p>
    <w:p w:rsidRPr="00D27A68" w:rsidR="00346A27" w:rsidP="004E21C3" w:rsidRDefault="00346A27" w14:paraId="440B7F4E" w14:textId="77777777">
      <w:pPr>
        <w:spacing w:after="0"/>
        <w:rPr>
          <w:rFonts w:eastAsia="Times New Roman" w:cs="Times New Roman"/>
        </w:rPr>
      </w:pPr>
      <w:r w:rsidRPr="00D27A68">
        <w:rPr>
          <w:rFonts w:eastAsia="Times New Roman" w:cs="Times New Roman"/>
          <w:b/>
          <w:bCs/>
        </w:rPr>
        <w:t>Section 4:</w:t>
      </w:r>
      <w:r w:rsidRPr="00D27A68">
        <w:rPr>
          <w:rFonts w:eastAsia="Times New Roman" w:cs="Times New Roman"/>
        </w:rPr>
        <w:t xml:space="preserve"> Appointments to all standing committees will be by invitation of the President with the concurrence of the Executive Committee</w:t>
      </w:r>
      <w:r w:rsidRPr="00D27A68">
        <w:rPr>
          <w:rFonts w:eastAsia="Times New Roman" w:cs="Times New Roman"/>
          <w:i/>
        </w:rPr>
        <w:t>.</w:t>
      </w:r>
      <w:r w:rsidRPr="00D27A68">
        <w:rPr>
          <w:rFonts w:eastAsia="Times New Roman" w:cs="Times New Roman"/>
        </w:rPr>
        <w:t xml:space="preserve"> Membership to these committees will be representative of the membership at large of the Association.</w:t>
      </w:r>
    </w:p>
    <w:p w:rsidRPr="00D27A68" w:rsidR="00346A27" w:rsidP="00346A27" w:rsidRDefault="00346A27" w14:paraId="081FB379" w14:textId="77777777">
      <w:pPr>
        <w:spacing w:before="240"/>
        <w:rPr>
          <w:rFonts w:cs="Times New Roman"/>
        </w:rPr>
      </w:pPr>
    </w:p>
    <w:p w:rsidRPr="00D27A68" w:rsidR="00346A27" w:rsidP="004E21C3" w:rsidRDefault="00346A27" w14:paraId="4334DE28" w14:textId="77777777">
      <w:pPr>
        <w:spacing w:after="0"/>
        <w:rPr>
          <w:rFonts w:eastAsia="Times New Roman" w:cs="Times New Roman"/>
        </w:rPr>
      </w:pPr>
      <w:r w:rsidRPr="00D27A68">
        <w:rPr>
          <w:rFonts w:eastAsia="Times New Roman" w:cs="Times New Roman"/>
        </w:rPr>
        <w:t xml:space="preserve">The Nominating Committee shall consist of </w:t>
      </w:r>
      <w:r w:rsidRPr="00D27A68" w:rsidR="00425A9C">
        <w:rPr>
          <w:rFonts w:eastAsia="Times New Roman" w:cs="Times New Roman"/>
        </w:rPr>
        <w:t xml:space="preserve">representation from </w:t>
      </w:r>
      <w:r w:rsidRPr="00D27A68">
        <w:rPr>
          <w:rFonts w:eastAsia="Times New Roman" w:cs="Times New Roman"/>
        </w:rPr>
        <w:t>the following</w:t>
      </w:r>
      <w:r w:rsidRPr="00D27A68" w:rsidR="00425A9C">
        <w:rPr>
          <w:rFonts w:eastAsia="Times New Roman" w:cs="Times New Roman"/>
        </w:rPr>
        <w:t xml:space="preserve"> groups:</w:t>
      </w:r>
      <w:r w:rsidRPr="00D27A68">
        <w:rPr>
          <w:rFonts w:eastAsia="Times New Roman" w:cs="Times New Roman"/>
        </w:rPr>
        <w:t xml:space="preserve"> </w:t>
      </w:r>
    </w:p>
    <w:p w:rsidRPr="00D27A68" w:rsidR="00346A27" w:rsidP="004E21C3" w:rsidRDefault="00346A27" w14:paraId="5E3B7D05" w14:textId="77777777">
      <w:pPr>
        <w:numPr>
          <w:ilvl w:val="0"/>
          <w:numId w:val="18"/>
        </w:numPr>
        <w:spacing w:after="0"/>
        <w:contextualSpacing w:val="0"/>
        <w:rPr>
          <w:rFonts w:eastAsia="Times New Roman" w:cs="Times New Roman"/>
        </w:rPr>
      </w:pPr>
      <w:r w:rsidRPr="00D27A68">
        <w:rPr>
          <w:rFonts w:eastAsia="Times New Roman" w:cs="Times New Roman"/>
        </w:rPr>
        <w:t xml:space="preserve">Past President, Committee Chair. </w:t>
      </w:r>
    </w:p>
    <w:p w:rsidRPr="00D27A68" w:rsidR="00346A27" w:rsidP="004E21C3" w:rsidRDefault="00346A27" w14:paraId="2B381683" w14:textId="77777777">
      <w:pPr>
        <w:numPr>
          <w:ilvl w:val="0"/>
          <w:numId w:val="18"/>
        </w:numPr>
        <w:spacing w:after="0"/>
        <w:contextualSpacing w:val="0"/>
        <w:rPr>
          <w:rFonts w:eastAsia="Times New Roman" w:cs="Times New Roman"/>
        </w:rPr>
      </w:pPr>
      <w:r w:rsidRPr="00D27A68">
        <w:rPr>
          <w:rFonts w:eastAsia="Times New Roman" w:cs="Times New Roman"/>
        </w:rPr>
        <w:t xml:space="preserve">The University of Missouri System </w:t>
      </w:r>
    </w:p>
    <w:p w:rsidRPr="00D27A68" w:rsidR="00346A27" w:rsidP="004E21C3" w:rsidRDefault="00346A27" w14:paraId="21C4766F" w14:textId="77777777">
      <w:pPr>
        <w:numPr>
          <w:ilvl w:val="0"/>
          <w:numId w:val="18"/>
        </w:numPr>
        <w:spacing w:after="0"/>
        <w:contextualSpacing w:val="0"/>
        <w:rPr>
          <w:rFonts w:eastAsia="Times New Roman" w:cs="Times New Roman"/>
        </w:rPr>
      </w:pPr>
      <w:r w:rsidRPr="00D27A68">
        <w:rPr>
          <w:rFonts w:eastAsia="Times New Roman" w:cs="Times New Roman"/>
        </w:rPr>
        <w:t xml:space="preserve">Two-Year Public Colleges </w:t>
      </w:r>
    </w:p>
    <w:p w:rsidRPr="00D27A68" w:rsidR="00346A27" w:rsidP="004E21C3" w:rsidRDefault="00346A27" w14:paraId="090047CF" w14:textId="77777777">
      <w:pPr>
        <w:numPr>
          <w:ilvl w:val="0"/>
          <w:numId w:val="18"/>
        </w:numPr>
        <w:spacing w:after="0"/>
        <w:contextualSpacing w:val="0"/>
        <w:rPr>
          <w:rFonts w:eastAsia="Times New Roman" w:cs="Times New Roman"/>
        </w:rPr>
      </w:pPr>
      <w:r w:rsidRPr="00D27A68">
        <w:rPr>
          <w:rFonts w:eastAsia="Times New Roman" w:cs="Times New Roman"/>
        </w:rPr>
        <w:t xml:space="preserve">Regional Universities and Four-Year State Colleges </w:t>
      </w:r>
    </w:p>
    <w:p w:rsidRPr="00D27A68" w:rsidR="00346A27" w:rsidP="004E21C3" w:rsidRDefault="00346A27" w14:paraId="6ACF8E9D" w14:textId="77777777">
      <w:pPr>
        <w:numPr>
          <w:ilvl w:val="0"/>
          <w:numId w:val="18"/>
        </w:numPr>
        <w:spacing w:after="0"/>
        <w:contextualSpacing w:val="0"/>
        <w:rPr>
          <w:rFonts w:eastAsia="Times New Roman" w:cs="Times New Roman"/>
        </w:rPr>
      </w:pPr>
      <w:r w:rsidRPr="00D27A68">
        <w:rPr>
          <w:rFonts w:eastAsia="Times New Roman" w:cs="Times New Roman"/>
        </w:rPr>
        <w:t xml:space="preserve">Private Colleges </w:t>
      </w:r>
    </w:p>
    <w:p w:rsidRPr="00D27A68" w:rsidR="00346A27" w:rsidP="004E21C3" w:rsidRDefault="00346A27" w14:paraId="379F02A4" w14:textId="77777777">
      <w:pPr>
        <w:numPr>
          <w:ilvl w:val="0"/>
          <w:numId w:val="18"/>
        </w:numPr>
        <w:spacing w:after="0"/>
        <w:contextualSpacing w:val="0"/>
        <w:rPr>
          <w:rFonts w:eastAsia="Times New Roman" w:cs="Times New Roman"/>
        </w:rPr>
      </w:pPr>
      <w:r w:rsidRPr="00D27A68">
        <w:rPr>
          <w:rFonts w:eastAsia="Times New Roman" w:cs="Times New Roman"/>
        </w:rPr>
        <w:t>Member-at-Large</w:t>
      </w:r>
    </w:p>
    <w:p w:rsidRPr="00D27A68" w:rsidR="00C85D8E" w:rsidP="004E21C3" w:rsidRDefault="00C85D8E" w14:paraId="6A350CBE" w14:textId="77777777">
      <w:pPr>
        <w:spacing w:after="0"/>
        <w:rPr>
          <w:rFonts w:eastAsia="Times New Roman" w:cs="Times New Roman"/>
          <w:b/>
          <w:bCs/>
        </w:rPr>
      </w:pPr>
    </w:p>
    <w:p w:rsidRPr="00D27A68" w:rsidR="00346A27" w:rsidP="004E21C3" w:rsidRDefault="00346A27" w14:paraId="1036B396" w14:textId="77777777">
      <w:pPr>
        <w:spacing w:after="0"/>
        <w:rPr>
          <w:rFonts w:eastAsia="Times New Roman" w:cs="Times New Roman"/>
        </w:rPr>
      </w:pPr>
      <w:r w:rsidRPr="00D27A68">
        <w:rPr>
          <w:rFonts w:eastAsia="Times New Roman" w:cs="Times New Roman"/>
          <w:b/>
          <w:bCs/>
        </w:rPr>
        <w:t xml:space="preserve">Section 5: </w:t>
      </w:r>
      <w:r w:rsidRPr="00D27A68">
        <w:rPr>
          <w:rFonts w:eastAsia="Times New Roman" w:cs="Times New Roman"/>
        </w:rPr>
        <w:t>New members of all standing committees shall begin as soon as possible after the term of the President begins.</w:t>
      </w:r>
    </w:p>
    <w:p w:rsidRPr="00D27A68" w:rsidR="00346A27" w:rsidP="00346A27" w:rsidRDefault="00346A27" w14:paraId="1D943DD0" w14:textId="77777777">
      <w:pPr>
        <w:spacing w:after="0"/>
      </w:pPr>
    </w:p>
    <w:p w:rsidRPr="00D27A68" w:rsidR="0017567E" w:rsidP="004E21C3" w:rsidRDefault="0017567E" w14:paraId="5B141081" w14:textId="77777777">
      <w:pPr>
        <w:spacing w:after="0"/>
        <w:rPr>
          <w:rFonts w:cs="Times New Roman"/>
        </w:rPr>
      </w:pPr>
      <w:r w:rsidRPr="00D27A68">
        <w:rPr>
          <w:rFonts w:eastAsia="Times New Roman" w:cs="Times New Roman"/>
          <w:b/>
          <w:bCs/>
        </w:rPr>
        <w:t xml:space="preserve">Section 6: </w:t>
      </w:r>
      <w:r w:rsidRPr="00D27A68">
        <w:rPr>
          <w:rFonts w:eastAsia="Times New Roman" w:cs="Times New Roman"/>
        </w:rPr>
        <w:t>The Association shall be served by the appointment of ad hoc committees as deemed necessary and appropriate by the President in consultation with the Executive Committee. These committees shall be appointed to perform designated and specific services for the Association with the duration of appointment determined by the President as appropriate to the nature and extent of the services to be performed.</w:t>
      </w:r>
    </w:p>
    <w:p w:rsidRPr="00D27A68" w:rsidR="0017567E" w:rsidP="00346A27" w:rsidRDefault="0017567E" w14:paraId="2BCA0AB1" w14:textId="77777777">
      <w:pPr>
        <w:spacing w:after="0"/>
      </w:pPr>
    </w:p>
    <w:p w:rsidRPr="00D27A68" w:rsidR="0017567E" w:rsidP="0017567E" w:rsidRDefault="0017567E" w14:paraId="0108FC60" w14:textId="77777777">
      <w:pPr>
        <w:spacing w:before="240"/>
        <w:rPr>
          <w:rFonts w:eastAsia="Times New Roman" w:cs="Times New Roman"/>
        </w:rPr>
      </w:pPr>
      <w:r w:rsidRPr="00D27A68">
        <w:rPr>
          <w:rFonts w:eastAsia="Times New Roman" w:cs="Times New Roman"/>
          <w:b/>
          <w:bCs/>
        </w:rPr>
        <w:t>Section 7:</w:t>
      </w:r>
      <w:r w:rsidRPr="00D27A68">
        <w:rPr>
          <w:rFonts w:eastAsia="Times New Roman" w:cs="Times New Roman"/>
        </w:rPr>
        <w:t xml:space="preserve"> Nothing in this Article shall be construed as preventing the appointment, through the established procedure, of ad hoc or additional standing committees as deemed necessary for the continuance of the work of the Association.</w:t>
      </w:r>
    </w:p>
    <w:p w:rsidRPr="00D27A68" w:rsidR="0017567E" w:rsidP="00346A27" w:rsidRDefault="0017567E" w14:paraId="50C69AB5" w14:textId="77777777">
      <w:pPr>
        <w:spacing w:after="0"/>
      </w:pPr>
    </w:p>
    <w:p w:rsidRPr="00D27A68" w:rsidR="0017567E" w:rsidP="004E21C3" w:rsidRDefault="0017567E" w14:paraId="6E29F58F" w14:textId="77777777">
      <w:pPr>
        <w:spacing w:after="0"/>
        <w:rPr>
          <w:rFonts w:eastAsia="Times New Roman" w:cs="Times New Roman"/>
          <w:b/>
          <w:bCs/>
        </w:rPr>
      </w:pPr>
      <w:r w:rsidRPr="00D27A68">
        <w:rPr>
          <w:rFonts w:cs="Times New Roman"/>
          <w:b/>
          <w:bCs/>
        </w:rPr>
        <w:t>ARTICLE VI – Dues and Fiscal Year</w:t>
      </w:r>
    </w:p>
    <w:p w:rsidRPr="00D27A68" w:rsidR="0017567E" w:rsidP="00346A27" w:rsidRDefault="0017567E" w14:paraId="5ABE5227" w14:textId="77777777">
      <w:pPr>
        <w:spacing w:after="0"/>
      </w:pPr>
    </w:p>
    <w:p w:rsidRPr="00D27A68" w:rsidR="0017567E" w:rsidP="004E21C3" w:rsidRDefault="0017567E" w14:paraId="52628EE3" w14:textId="77777777">
      <w:pPr>
        <w:spacing w:after="0"/>
        <w:rPr>
          <w:rFonts w:cs="Times New Roman"/>
        </w:rPr>
      </w:pPr>
      <w:r w:rsidRPr="00D27A68">
        <w:rPr>
          <w:rFonts w:eastAsia="Times New Roman" w:cs="Times New Roman"/>
          <w:b/>
          <w:bCs/>
        </w:rPr>
        <w:t>Section 1:</w:t>
      </w:r>
      <w:r w:rsidRPr="00D27A68">
        <w:rPr>
          <w:rFonts w:eastAsia="Times New Roman" w:cs="Times New Roman"/>
        </w:rPr>
        <w:t xml:space="preserve"> The amount of the annual institutional dues shall be set by the Executive Committee and voted on by the active membership at the annual meeting. All institutional dues shall be payable on or before </w:t>
      </w:r>
      <w:r w:rsidRPr="00D27A68" w:rsidR="00783863">
        <w:rPr>
          <w:rFonts w:eastAsia="Times New Roman" w:cs="Times New Roman"/>
        </w:rPr>
        <w:t xml:space="preserve">August </w:t>
      </w:r>
      <w:r w:rsidRPr="00D27A68">
        <w:rPr>
          <w:rFonts w:eastAsia="Times New Roman" w:cs="Times New Roman"/>
        </w:rPr>
        <w:t>1.</w:t>
      </w:r>
    </w:p>
    <w:p w:rsidRPr="00D27A68" w:rsidR="0017567E" w:rsidP="00346A27" w:rsidRDefault="0017567E" w14:paraId="2A1089CF" w14:textId="77777777">
      <w:pPr>
        <w:spacing w:after="0"/>
      </w:pPr>
    </w:p>
    <w:p w:rsidR="0017567E" w:rsidP="004E21C3" w:rsidRDefault="0017567E" w14:paraId="5783A0E4" w14:textId="341687EE">
      <w:pPr>
        <w:spacing w:after="0"/>
        <w:rPr>
          <w:rFonts w:eastAsia="Times New Roman" w:cs="Times New Roman"/>
        </w:rPr>
      </w:pPr>
      <w:r w:rsidRPr="00D27A68">
        <w:rPr>
          <w:rFonts w:eastAsia="Times New Roman" w:cs="Times New Roman"/>
          <w:b/>
          <w:bCs/>
        </w:rPr>
        <w:t>Section 2:</w:t>
      </w:r>
      <w:r w:rsidRPr="00D27A68">
        <w:rPr>
          <w:rFonts w:eastAsia="Times New Roman" w:cs="Times New Roman"/>
        </w:rPr>
        <w:t xml:space="preserve"> The Association will consider its fiscal year closing as of the last day of each calendar year.</w:t>
      </w:r>
    </w:p>
    <w:p w:rsidR="004436B4" w:rsidP="004E21C3" w:rsidRDefault="004436B4" w14:paraId="5F6979B8" w14:textId="6C6F73E3">
      <w:pPr>
        <w:spacing w:after="0"/>
        <w:rPr>
          <w:rFonts w:cs="Times New Roman"/>
        </w:rPr>
      </w:pPr>
    </w:p>
    <w:p w:rsidR="004436B4" w:rsidP="004E21C3" w:rsidRDefault="004436B4" w14:paraId="0ABDC8D3" w14:textId="25A910E8">
      <w:pPr>
        <w:spacing w:after="0"/>
        <w:rPr>
          <w:rFonts w:cs="Times New Roman"/>
        </w:rPr>
      </w:pPr>
      <w:r>
        <w:rPr>
          <w:rFonts w:cs="Times New Roman"/>
        </w:rPr>
        <w:t>ARTICLE VII – Non-</w:t>
      </w:r>
      <w:r w:rsidR="009F3FEB">
        <w:rPr>
          <w:rFonts w:cs="Times New Roman"/>
        </w:rPr>
        <w:t>Discrimination</w:t>
      </w:r>
      <w:r>
        <w:rPr>
          <w:rFonts w:cs="Times New Roman"/>
        </w:rPr>
        <w:t xml:space="preserve"> Clause </w:t>
      </w:r>
    </w:p>
    <w:p w:rsidR="004436B4" w:rsidP="004E21C3" w:rsidRDefault="004436B4" w14:paraId="6E4EAC2E" w14:textId="5B306316">
      <w:pPr>
        <w:spacing w:after="0"/>
        <w:rPr>
          <w:rFonts w:cs="Times New Roman"/>
        </w:rPr>
      </w:pPr>
    </w:p>
    <w:p w:rsidRPr="002137F5" w:rsidR="004436B4" w:rsidP="004436B4" w:rsidRDefault="004436B4" w14:paraId="7247C770" w14:textId="77777777">
      <w:pPr>
        <w:jc w:val="center"/>
        <w:rPr>
          <w:b/>
        </w:rPr>
      </w:pPr>
      <w:r>
        <w:rPr>
          <w:rFonts w:cs="Times New Roman"/>
        </w:rPr>
        <w:t xml:space="preserve">Section 1:  </w:t>
      </w:r>
      <w:r w:rsidRPr="002137F5">
        <w:rPr>
          <w:b/>
        </w:rPr>
        <w:t>Non-discrimination statement and policy</w:t>
      </w:r>
    </w:p>
    <w:p w:rsidR="004436B4" w:rsidP="004436B4" w:rsidRDefault="004436B4" w14:paraId="46BB0DBF" w14:textId="77777777"/>
    <w:p w:rsidR="004436B4" w:rsidP="004436B4" w:rsidRDefault="004436B4" w14:paraId="110B2E2F" w14:textId="77777777">
      <w:r>
        <w:t>Recommendation:</w:t>
      </w:r>
    </w:p>
    <w:p w:rsidR="004436B4" w:rsidP="004436B4" w:rsidRDefault="004436B4" w14:paraId="74F773B9" w14:textId="77777777">
      <w:r>
        <w:lastRenderedPageBreak/>
        <w:t xml:space="preserve">The Missouri Association of Collegiate Registrars and Admissions Officers (MACRAO) is committed to providing a safe, inclusive and respectful environment for all.  MACRAO </w:t>
      </w:r>
      <w:r w:rsidRPr="00232ECA">
        <w:t xml:space="preserve">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selection of </w:t>
      </w:r>
      <w:r>
        <w:t xml:space="preserve">executive board members, </w:t>
      </w:r>
      <w:r w:rsidRPr="00232ECA">
        <w:t>volunteers and vendors,</w:t>
      </w:r>
      <w:r>
        <w:t xml:space="preserve"> conferences and workshops</w:t>
      </w:r>
      <w:r w:rsidRPr="00232ECA">
        <w:t xml:space="preserve"> and</w:t>
      </w:r>
      <w:r>
        <w:t xml:space="preserve"> any other</w:t>
      </w:r>
      <w:r w:rsidRPr="00232ECA">
        <w:t xml:space="preserve"> provision of services</w:t>
      </w:r>
      <w:r>
        <w:t xml:space="preserve"> provided by the organization</w:t>
      </w:r>
      <w:r w:rsidRPr="00232ECA">
        <w:t>. We are committed to providing an inclusive and welcoming environment for all members</w:t>
      </w:r>
      <w:r>
        <w:t xml:space="preserve"> and volunteers. </w:t>
      </w:r>
    </w:p>
    <w:p w:rsidR="004436B4" w:rsidP="004436B4" w:rsidRDefault="004436B4" w14:paraId="66B20BE5" w14:textId="77777777">
      <w:r>
        <w:t>AACRAO</w:t>
      </w:r>
    </w:p>
    <w:p w:rsidR="004436B4" w:rsidP="004436B4" w:rsidRDefault="004436B4" w14:paraId="541F7851" w14:textId="6A555530">
      <w:r>
        <w:br/>
      </w:r>
      <w:r w:rsidRPr="00232ECA">
        <w:rPr>
          <w:b/>
        </w:rPr>
        <w:t>AACRAO Discrimination and Misconduct Policy</w:t>
      </w:r>
    </w:p>
    <w:p w:rsidR="004436B4" w:rsidP="004436B4" w:rsidRDefault="004436B4" w14:paraId="56579BDC" w14:textId="577F3AE3">
      <w:r>
        <w:t>Board Statement on Prohibited Bias, Discrimination, Harassment, and Sexual and Related Misconduct</w:t>
      </w:r>
    </w:p>
    <w:p w:rsidR="004436B4" w:rsidP="004436B4" w:rsidRDefault="004436B4" w14:paraId="4703097B" w14:textId="77777777"/>
    <w:p w:rsidR="004436B4" w:rsidP="004436B4" w:rsidRDefault="004436B4" w14:paraId="7A0317FE" w14:textId="77777777">
      <w:r>
        <w:t xml:space="preserve">AACRAO is committed to providing a safe, inclusive, and respectful working environment for its employees and volunteers, including the Association's Board of Directors and those serving on Association committees. This policy furthers AACRAO's commitment to creating an environment free of bias, discrimination, harassment, and sexual and related misconduct, and to meeting applicable legal requirements. </w:t>
      </w:r>
    </w:p>
    <w:p w:rsidR="004436B4" w:rsidP="004436B4" w:rsidRDefault="004436B4" w14:paraId="63BC59A4" w14:textId="5A8F868E">
      <w:r>
        <w:t xml:space="preserve">We hire, train, promote, compensate, and dismiss employees and engage or dismiss volunteers without regard for age, citizenship, race, national or ethnic origin, color, sex (including pregnancy), sexual orientation, gender identity or expression, marital status or family responsibility, family medical or genetic information, disability, medical condition, religion, veteran status, political affiliation, matriculation, or other classifications protected by applicable federal, state, or local laws. </w:t>
      </w:r>
    </w:p>
    <w:p w:rsidR="004436B4" w:rsidP="004436B4" w:rsidRDefault="004436B4" w14:paraId="4F29CB61" w14:textId="116C2142">
      <w:r>
        <w:t>.</w:t>
      </w:r>
    </w:p>
    <w:p w:rsidR="004436B4" w:rsidP="004436B4" w:rsidRDefault="004436B4" w14:paraId="4BC7D7D9" w14:textId="7C448C5B">
      <w:r>
        <w:t>All forms of harassment are prohibited. Harassment can be verbal, visual, or physical or can be communicated in writing or electronically. Harassment includes but is not limited to situations where one person has authority over another. Harassment is any unwelcome verbal or physical conduct when:</w:t>
      </w:r>
    </w:p>
    <w:p w:rsidR="004436B4" w:rsidP="004436B4" w:rsidRDefault="004436B4" w14:paraId="6CC985C7" w14:textId="77777777"/>
    <w:p w:rsidR="004436B4" w:rsidP="004436B4" w:rsidRDefault="004436B4" w14:paraId="4CB06F8E" w14:textId="77777777">
      <w:r>
        <w:t>submission to such conduct is made, either explicitly or implicitly, a term of condition of an individual's participation or advancement in the organization; or</w:t>
      </w:r>
    </w:p>
    <w:p w:rsidR="004436B4" w:rsidP="004436B4" w:rsidRDefault="004436B4" w14:paraId="27B47E9E" w14:textId="77777777">
      <w:r>
        <w:t>submission to or rejection of such conduct by an individual is used as the basis or threatened to be used for participation or decision affecting the individual.</w:t>
      </w:r>
    </w:p>
    <w:p w:rsidR="004436B4" w:rsidP="004436B4" w:rsidRDefault="004436B4" w14:paraId="526A39AE" w14:textId="0A1E13EA">
      <w:r>
        <w:t>Original considered by Governance Committee of the AACRAO Board of Directors, January 26, 2018</w:t>
      </w:r>
    </w:p>
    <w:p w:rsidR="004436B4" w:rsidP="004436B4" w:rsidRDefault="004436B4" w14:paraId="3EEEABC9" w14:textId="77777777"/>
    <w:p w:rsidR="004436B4" w:rsidP="004436B4" w:rsidRDefault="004436B4" w14:paraId="5033B096" w14:textId="77777777">
      <w:r>
        <w:t>Approved by the Governance Committee March 1, 2018</w:t>
      </w:r>
    </w:p>
    <w:p w:rsidR="004436B4" w:rsidP="004436B4" w:rsidRDefault="004436B4" w14:paraId="6A0A454E" w14:textId="77777777">
      <w:r>
        <w:t>Approved by the AACRAO Board of Directors March 7, 2018</w:t>
      </w:r>
    </w:p>
    <w:p w:rsidRPr="00232ECA" w:rsidR="004436B4" w:rsidP="004436B4" w:rsidRDefault="004436B4" w14:paraId="2711A0DF" w14:textId="77777777"/>
    <w:p w:rsidRPr="00D27A68" w:rsidR="004436B4" w:rsidP="004E21C3" w:rsidRDefault="004436B4" w14:paraId="6A561EED" w14:textId="5DE1E582">
      <w:pPr>
        <w:spacing w:after="0"/>
        <w:rPr>
          <w:rFonts w:cs="Times New Roman"/>
        </w:rPr>
      </w:pPr>
    </w:p>
    <w:p w:rsidRPr="00D27A68" w:rsidR="0017567E" w:rsidP="00346A27" w:rsidRDefault="0017567E" w14:paraId="6FC02ABC" w14:textId="77777777">
      <w:pPr>
        <w:spacing w:after="0"/>
      </w:pPr>
    </w:p>
    <w:sectPr w:rsidRPr="00D27A68" w:rsidR="0017567E" w:rsidSect="000214B1">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A9" w:rsidP="000561E5" w:rsidRDefault="007C65A9" w14:paraId="1F9CCDCE" w14:textId="77777777">
      <w:pPr>
        <w:spacing w:after="0"/>
      </w:pPr>
      <w:r>
        <w:separator/>
      </w:r>
    </w:p>
  </w:endnote>
  <w:endnote w:type="continuationSeparator" w:id="0">
    <w:p w:rsidR="007C65A9" w:rsidP="000561E5" w:rsidRDefault="007C65A9" w14:paraId="7CF18C7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561E5" w:rsidR="00042992" w:rsidRDefault="00042992" w14:paraId="1560786D" w14:textId="5E910069">
    <w:pPr>
      <w:pStyle w:val="Footer"/>
      <w:pBdr>
        <w:top w:val="thinThickSmallGap" w:color="622423" w:themeColor="accent2" w:themeShade="7F" w:sz="24" w:space="1"/>
      </w:pBdr>
      <w:rPr>
        <w:rFonts w:cs="Times New Roman"/>
        <w:sz w:val="20"/>
        <w:szCs w:val="20"/>
      </w:rPr>
    </w:pPr>
    <w:r>
      <w:rPr>
        <w:rFonts w:cs="Times New Roman"/>
        <w:sz w:val="20"/>
        <w:szCs w:val="20"/>
      </w:rPr>
      <w:t>(</w:t>
    </w:r>
    <w:r w:rsidRPr="000561E5">
      <w:rPr>
        <w:rFonts w:cs="Times New Roman"/>
        <w:sz w:val="20"/>
        <w:szCs w:val="20"/>
      </w:rPr>
      <w:t>Rev</w:t>
    </w:r>
    <w:r w:rsidR="00425A9C">
      <w:rPr>
        <w:rFonts w:cs="Times New Roman"/>
        <w:sz w:val="20"/>
        <w:szCs w:val="20"/>
      </w:rPr>
      <w:t xml:space="preserve">. </w:t>
    </w:r>
    <w:r w:rsidR="009D13E5">
      <w:rPr>
        <w:rFonts w:cs="Times New Roman"/>
        <w:sz w:val="20"/>
        <w:szCs w:val="20"/>
      </w:rPr>
      <w:t>9/30/2019</w:t>
    </w:r>
    <w:r w:rsidR="00425A9C">
      <w:rPr>
        <w:rFonts w:cs="Times New Roman"/>
        <w:sz w:val="20"/>
        <w:szCs w:val="20"/>
      </w:rPr>
      <w:t>)</w:t>
    </w:r>
    <w:r w:rsidRPr="000561E5">
      <w:rPr>
        <w:rFonts w:cs="Times New Roman"/>
        <w:sz w:val="20"/>
        <w:szCs w:val="20"/>
      </w:rPr>
      <w:ptab w:alignment="right" w:relativeTo="margin" w:leader="none"/>
    </w:r>
    <w:r w:rsidRPr="000561E5">
      <w:rPr>
        <w:rFonts w:cs="Times New Roman"/>
        <w:sz w:val="20"/>
        <w:szCs w:val="20"/>
      </w:rPr>
      <w:t xml:space="preserve">Page </w:t>
    </w:r>
    <w:r w:rsidRPr="000561E5">
      <w:rPr>
        <w:rFonts w:cs="Times New Roman"/>
        <w:sz w:val="20"/>
        <w:szCs w:val="20"/>
      </w:rPr>
      <w:fldChar w:fldCharType="begin"/>
    </w:r>
    <w:r w:rsidRPr="000561E5">
      <w:rPr>
        <w:rFonts w:cs="Times New Roman"/>
        <w:sz w:val="20"/>
        <w:szCs w:val="20"/>
      </w:rPr>
      <w:instrText xml:space="preserve"> PAGE   \* MERGEFORMAT </w:instrText>
    </w:r>
    <w:r w:rsidRPr="000561E5">
      <w:rPr>
        <w:rFonts w:cs="Times New Roman"/>
        <w:sz w:val="20"/>
        <w:szCs w:val="20"/>
      </w:rPr>
      <w:fldChar w:fldCharType="separate"/>
    </w:r>
    <w:r w:rsidR="00FC752D">
      <w:rPr>
        <w:rFonts w:cs="Times New Roman"/>
        <w:noProof/>
        <w:sz w:val="20"/>
        <w:szCs w:val="20"/>
      </w:rPr>
      <w:t>6</w:t>
    </w:r>
    <w:r w:rsidRPr="000561E5">
      <w:rPr>
        <w:rFonts w:cs="Times New Roman"/>
        <w:sz w:val="20"/>
        <w:szCs w:val="20"/>
      </w:rPr>
      <w:fldChar w:fldCharType="end"/>
    </w:r>
  </w:p>
  <w:p w:rsidR="00042992" w:rsidRDefault="00042992" w14:paraId="30F8B0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A9" w:rsidP="000561E5" w:rsidRDefault="007C65A9" w14:paraId="73F18932" w14:textId="77777777">
      <w:pPr>
        <w:spacing w:after="0"/>
      </w:pPr>
      <w:r>
        <w:separator/>
      </w:r>
    </w:p>
  </w:footnote>
  <w:footnote w:type="continuationSeparator" w:id="0">
    <w:p w:rsidR="007C65A9" w:rsidP="000561E5" w:rsidRDefault="007C65A9" w14:paraId="0ECAD64F"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ECA"/>
    <w:multiLevelType w:val="multilevel"/>
    <w:tmpl w:val="1AE651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3513FE6"/>
    <w:multiLevelType w:val="multilevel"/>
    <w:tmpl w:val="2E1E81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81170E1"/>
    <w:multiLevelType w:val="multilevel"/>
    <w:tmpl w:val="87089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3D677B"/>
    <w:multiLevelType w:val="multilevel"/>
    <w:tmpl w:val="5666F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FE83332"/>
    <w:multiLevelType w:val="hybridMultilevel"/>
    <w:tmpl w:val="47029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536137"/>
    <w:multiLevelType w:val="hybridMultilevel"/>
    <w:tmpl w:val="765415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39136A"/>
    <w:multiLevelType w:val="multilevel"/>
    <w:tmpl w:val="F7367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CB24006"/>
    <w:multiLevelType w:val="multilevel"/>
    <w:tmpl w:val="E6EC8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1475EEA"/>
    <w:multiLevelType w:val="multilevel"/>
    <w:tmpl w:val="F828B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3F35CC0"/>
    <w:multiLevelType w:val="multilevel"/>
    <w:tmpl w:val="FD7E94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F51CFB"/>
    <w:multiLevelType w:val="hybridMultilevel"/>
    <w:tmpl w:val="12BAA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8278F0"/>
    <w:multiLevelType w:val="multilevel"/>
    <w:tmpl w:val="73BA24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427CBE"/>
    <w:multiLevelType w:val="multilevel"/>
    <w:tmpl w:val="B9EC0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D3720A2"/>
    <w:multiLevelType w:val="hybridMultilevel"/>
    <w:tmpl w:val="34F85C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23F3DBD"/>
    <w:multiLevelType w:val="multilevel"/>
    <w:tmpl w:val="8C504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6B66F1A"/>
    <w:multiLevelType w:val="multilevel"/>
    <w:tmpl w:val="0BD0A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A6950A8"/>
    <w:multiLevelType w:val="multilevel"/>
    <w:tmpl w:val="EFAE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F3C6D18"/>
    <w:multiLevelType w:val="multilevel"/>
    <w:tmpl w:val="16CE2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4"/>
  </w:num>
  <w:num w:numId="3">
    <w:abstractNumId w:val="9"/>
  </w:num>
  <w:num w:numId="4">
    <w:abstractNumId w:val="5"/>
  </w:num>
  <w:num w:numId="5">
    <w:abstractNumId w:val="13"/>
  </w:num>
  <w:num w:numId="6">
    <w:abstractNumId w:val="0"/>
  </w:num>
  <w:num w:numId="7">
    <w:abstractNumId w:val="15"/>
  </w:num>
  <w:num w:numId="8">
    <w:abstractNumId w:val="1"/>
  </w:num>
  <w:num w:numId="9">
    <w:abstractNumId w:val="7"/>
  </w:num>
  <w:num w:numId="10">
    <w:abstractNumId w:val="10"/>
  </w:num>
  <w:num w:numId="11">
    <w:abstractNumId w:val="16"/>
  </w:num>
  <w:num w:numId="12">
    <w:abstractNumId w:val="8"/>
  </w:num>
  <w:num w:numId="13">
    <w:abstractNumId w:val="6"/>
  </w:num>
  <w:num w:numId="14">
    <w:abstractNumId w:val="2"/>
  </w:num>
  <w:num w:numId="15">
    <w:abstractNumId w:val="17"/>
  </w:num>
  <w:num w:numId="16">
    <w:abstractNumId w:val="14"/>
  </w:num>
  <w:num w:numId="17">
    <w:abstractNumId w:val="3"/>
  </w:num>
  <w:num w:numId="1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27"/>
    <w:rsid w:val="000214B1"/>
    <w:rsid w:val="00041B15"/>
    <w:rsid w:val="00042992"/>
    <w:rsid w:val="00054ECA"/>
    <w:rsid w:val="000561E5"/>
    <w:rsid w:val="0006613F"/>
    <w:rsid w:val="0009582C"/>
    <w:rsid w:val="000D08F6"/>
    <w:rsid w:val="0010265D"/>
    <w:rsid w:val="00120176"/>
    <w:rsid w:val="00120793"/>
    <w:rsid w:val="0012112F"/>
    <w:rsid w:val="00165988"/>
    <w:rsid w:val="00166FD9"/>
    <w:rsid w:val="0017567E"/>
    <w:rsid w:val="001906CC"/>
    <w:rsid w:val="00190879"/>
    <w:rsid w:val="001D2586"/>
    <w:rsid w:val="001E5E7C"/>
    <w:rsid w:val="00317A2B"/>
    <w:rsid w:val="00346A27"/>
    <w:rsid w:val="00373DA1"/>
    <w:rsid w:val="003759A9"/>
    <w:rsid w:val="0039704E"/>
    <w:rsid w:val="003A5DDC"/>
    <w:rsid w:val="003D4DED"/>
    <w:rsid w:val="00425A9C"/>
    <w:rsid w:val="004436B4"/>
    <w:rsid w:val="004C6DA0"/>
    <w:rsid w:val="004E21C3"/>
    <w:rsid w:val="004E6831"/>
    <w:rsid w:val="00506A22"/>
    <w:rsid w:val="00522FB8"/>
    <w:rsid w:val="00523340"/>
    <w:rsid w:val="00536F07"/>
    <w:rsid w:val="005407EE"/>
    <w:rsid w:val="0055796A"/>
    <w:rsid w:val="00582B6F"/>
    <w:rsid w:val="005E44B3"/>
    <w:rsid w:val="005F01A4"/>
    <w:rsid w:val="00625650"/>
    <w:rsid w:val="00646318"/>
    <w:rsid w:val="006A0E6B"/>
    <w:rsid w:val="006B0206"/>
    <w:rsid w:val="006B24D3"/>
    <w:rsid w:val="006B5733"/>
    <w:rsid w:val="006C0847"/>
    <w:rsid w:val="006C6C42"/>
    <w:rsid w:val="006F354B"/>
    <w:rsid w:val="00722204"/>
    <w:rsid w:val="00724C25"/>
    <w:rsid w:val="00783863"/>
    <w:rsid w:val="00792962"/>
    <w:rsid w:val="007A0C98"/>
    <w:rsid w:val="007C65A9"/>
    <w:rsid w:val="00811FDA"/>
    <w:rsid w:val="008157AA"/>
    <w:rsid w:val="00843BD3"/>
    <w:rsid w:val="0084446D"/>
    <w:rsid w:val="0088523F"/>
    <w:rsid w:val="008D66CF"/>
    <w:rsid w:val="008E27ED"/>
    <w:rsid w:val="0090550F"/>
    <w:rsid w:val="0099589D"/>
    <w:rsid w:val="009B654B"/>
    <w:rsid w:val="009D13E5"/>
    <w:rsid w:val="009F3FEB"/>
    <w:rsid w:val="00A34FED"/>
    <w:rsid w:val="00A442EE"/>
    <w:rsid w:val="00A471D8"/>
    <w:rsid w:val="00A64CA6"/>
    <w:rsid w:val="00B37FA2"/>
    <w:rsid w:val="00B6505C"/>
    <w:rsid w:val="00BA2752"/>
    <w:rsid w:val="00BC315A"/>
    <w:rsid w:val="00C67CBF"/>
    <w:rsid w:val="00C71C57"/>
    <w:rsid w:val="00C85D8E"/>
    <w:rsid w:val="00CB01D1"/>
    <w:rsid w:val="00D27A68"/>
    <w:rsid w:val="00D77AB5"/>
    <w:rsid w:val="00DC190F"/>
    <w:rsid w:val="00EF1155"/>
    <w:rsid w:val="00F04C79"/>
    <w:rsid w:val="00F276BD"/>
    <w:rsid w:val="00F51E8D"/>
    <w:rsid w:val="00F979A7"/>
    <w:rsid w:val="00FC752D"/>
    <w:rsid w:val="442AD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9997"/>
  <w15:docId w15:val="{2AF75C03-F54B-4F18-B8E2-0269281AFA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2B6F"/>
    <w:pPr>
      <w:spacing w:line="240" w:lineRule="auto"/>
      <w:contextualSpacing/>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46A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46A27"/>
    <w:pPr>
      <w:spacing w:after="0"/>
      <w:ind w:left="720"/>
    </w:pPr>
  </w:style>
  <w:style w:type="character" w:styleId="sectionsubheader1" w:customStyle="1">
    <w:name w:val="sectionsubheader1"/>
    <w:basedOn w:val="DefaultParagraphFont"/>
    <w:rsid w:val="00346A27"/>
    <w:rPr>
      <w:rFonts w:hint="default" w:ascii="Arial" w:hAnsi="Arial" w:cs="Arial"/>
      <w:color w:val="445565"/>
      <w:sz w:val="18"/>
      <w:szCs w:val="18"/>
    </w:rPr>
  </w:style>
  <w:style w:type="paragraph" w:styleId="Header">
    <w:name w:val="header"/>
    <w:basedOn w:val="Normal"/>
    <w:link w:val="HeaderChar"/>
    <w:uiPriority w:val="99"/>
    <w:unhideWhenUsed/>
    <w:rsid w:val="000561E5"/>
    <w:pPr>
      <w:tabs>
        <w:tab w:val="center" w:pos="4680"/>
        <w:tab w:val="right" w:pos="9360"/>
      </w:tabs>
      <w:spacing w:after="0"/>
    </w:pPr>
  </w:style>
  <w:style w:type="character" w:styleId="HeaderChar" w:customStyle="1">
    <w:name w:val="Header Char"/>
    <w:basedOn w:val="DefaultParagraphFont"/>
    <w:link w:val="Header"/>
    <w:uiPriority w:val="99"/>
    <w:rsid w:val="000561E5"/>
    <w:rPr>
      <w:rFonts w:ascii="Times New Roman" w:hAnsi="Times New Roman"/>
      <w:sz w:val="24"/>
    </w:rPr>
  </w:style>
  <w:style w:type="paragraph" w:styleId="Footer">
    <w:name w:val="footer"/>
    <w:basedOn w:val="Normal"/>
    <w:link w:val="FooterChar"/>
    <w:uiPriority w:val="99"/>
    <w:unhideWhenUsed/>
    <w:rsid w:val="000561E5"/>
    <w:pPr>
      <w:tabs>
        <w:tab w:val="center" w:pos="4680"/>
        <w:tab w:val="right" w:pos="9360"/>
      </w:tabs>
      <w:spacing w:after="0"/>
    </w:pPr>
  </w:style>
  <w:style w:type="character" w:styleId="FooterChar" w:customStyle="1">
    <w:name w:val="Footer Char"/>
    <w:basedOn w:val="DefaultParagraphFont"/>
    <w:link w:val="Footer"/>
    <w:uiPriority w:val="99"/>
    <w:rsid w:val="000561E5"/>
    <w:rPr>
      <w:rFonts w:ascii="Times New Roman" w:hAnsi="Times New Roman"/>
      <w:sz w:val="24"/>
    </w:rPr>
  </w:style>
  <w:style w:type="paragraph" w:styleId="BalloonText">
    <w:name w:val="Balloon Text"/>
    <w:basedOn w:val="Normal"/>
    <w:link w:val="BalloonTextChar"/>
    <w:uiPriority w:val="99"/>
    <w:semiHidden/>
    <w:unhideWhenUsed/>
    <w:rsid w:val="000561E5"/>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0561E5"/>
    <w:rPr>
      <w:rFonts w:ascii="Tahoma" w:hAnsi="Tahoma" w:cs="Tahoma"/>
      <w:sz w:val="16"/>
      <w:szCs w:val="16"/>
    </w:rPr>
  </w:style>
  <w:style w:type="character" w:styleId="CommentReference">
    <w:name w:val="annotation reference"/>
    <w:basedOn w:val="DefaultParagraphFont"/>
    <w:uiPriority w:val="99"/>
    <w:semiHidden/>
    <w:unhideWhenUsed/>
    <w:rsid w:val="00EF1155"/>
    <w:rPr>
      <w:sz w:val="16"/>
      <w:szCs w:val="16"/>
    </w:rPr>
  </w:style>
  <w:style w:type="paragraph" w:styleId="CommentText">
    <w:name w:val="annotation text"/>
    <w:basedOn w:val="Normal"/>
    <w:link w:val="CommentTextChar"/>
    <w:uiPriority w:val="99"/>
    <w:semiHidden/>
    <w:unhideWhenUsed/>
    <w:rsid w:val="00EF1155"/>
    <w:rPr>
      <w:sz w:val="20"/>
      <w:szCs w:val="20"/>
    </w:rPr>
  </w:style>
  <w:style w:type="character" w:styleId="CommentTextChar" w:customStyle="1">
    <w:name w:val="Comment Text Char"/>
    <w:basedOn w:val="DefaultParagraphFont"/>
    <w:link w:val="CommentText"/>
    <w:uiPriority w:val="99"/>
    <w:semiHidden/>
    <w:rsid w:val="00EF11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1155"/>
    <w:rPr>
      <w:b/>
      <w:bCs/>
    </w:rPr>
  </w:style>
  <w:style w:type="character" w:styleId="CommentSubjectChar" w:customStyle="1">
    <w:name w:val="Comment Subject Char"/>
    <w:basedOn w:val="CommentTextChar"/>
    <w:link w:val="CommentSubject"/>
    <w:uiPriority w:val="99"/>
    <w:semiHidden/>
    <w:rsid w:val="00EF115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rfordyce</dc:creator>
  <lastModifiedBy>Missouri Association of Collegiate Registrars and Admission Offi</lastModifiedBy>
  <revision>3</revision>
  <dcterms:created xsi:type="dcterms:W3CDTF">2020-04-06T15:24:00.0000000Z</dcterms:created>
  <dcterms:modified xsi:type="dcterms:W3CDTF">2021-10-25T17:39:35.7329501Z</dcterms:modified>
</coreProperties>
</file>